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BF5" w:rsidRPr="00CB1974" w:rsidRDefault="00865BF5" w:rsidP="002E4232">
      <w:pPr>
        <w:spacing w:after="0" w:line="480" w:lineRule="auto"/>
        <w:ind w:left="284"/>
        <w:jc w:val="center"/>
        <w:outlineLvl w:val="0"/>
        <w:rPr>
          <w:rFonts w:ascii="PT Astra Serif" w:eastAsia="Times New Roman" w:hAnsi="PT Astra Serif" w:cs="Times New Roman"/>
          <w:b/>
          <w:sz w:val="29"/>
          <w:szCs w:val="29"/>
          <w:lang w:eastAsia="ru-RU"/>
        </w:rPr>
      </w:pPr>
      <w:r w:rsidRPr="00CB1974">
        <w:rPr>
          <w:rFonts w:ascii="PT Astra Serif" w:eastAsia="Times New Roman" w:hAnsi="PT Astra Serif" w:cs="Times New Roman"/>
          <w:b/>
          <w:sz w:val="29"/>
          <w:szCs w:val="29"/>
          <w:lang w:eastAsia="ru-RU"/>
        </w:rPr>
        <w:t xml:space="preserve">Дополнительное соглашение № </w:t>
      </w:r>
      <w:r w:rsidR="00B06D90" w:rsidRPr="00CB1974">
        <w:rPr>
          <w:rFonts w:ascii="PT Astra Serif" w:eastAsia="Times New Roman" w:hAnsi="PT Astra Serif" w:cs="Times New Roman"/>
          <w:b/>
          <w:sz w:val="29"/>
          <w:szCs w:val="29"/>
          <w:lang w:eastAsia="ru-RU"/>
        </w:rPr>
        <w:t>9</w:t>
      </w:r>
    </w:p>
    <w:p w:rsidR="00865BF5" w:rsidRPr="00CB1974" w:rsidRDefault="00865BF5" w:rsidP="002E4232">
      <w:pPr>
        <w:spacing w:after="0" w:line="480" w:lineRule="auto"/>
        <w:ind w:left="284"/>
        <w:jc w:val="center"/>
        <w:outlineLvl w:val="0"/>
        <w:rPr>
          <w:rFonts w:ascii="PT Astra Serif" w:eastAsia="Times New Roman" w:hAnsi="PT Astra Serif" w:cs="Times New Roman"/>
          <w:b/>
          <w:sz w:val="29"/>
          <w:szCs w:val="29"/>
          <w:lang w:eastAsia="ru-RU"/>
        </w:rPr>
      </w:pPr>
      <w:r w:rsidRPr="00CB1974">
        <w:rPr>
          <w:rFonts w:ascii="PT Astra Serif" w:eastAsia="Times New Roman" w:hAnsi="PT Astra Serif" w:cs="Times New Roman"/>
          <w:b/>
          <w:sz w:val="29"/>
          <w:szCs w:val="29"/>
          <w:lang w:eastAsia="ru-RU"/>
        </w:rPr>
        <w:t xml:space="preserve">к Тарифному соглашению в системе обязательного медицинского </w:t>
      </w:r>
      <w:r w:rsidRPr="00CB1974">
        <w:rPr>
          <w:rFonts w:ascii="PT Astra Serif" w:eastAsia="Times New Roman" w:hAnsi="PT Astra Serif" w:cs="Times New Roman"/>
          <w:b/>
          <w:sz w:val="29"/>
          <w:szCs w:val="29"/>
          <w:lang w:eastAsia="ru-RU"/>
        </w:rPr>
        <w:br/>
        <w:t>страхования Ульяновской области на 202</w:t>
      </w:r>
      <w:r w:rsidR="006F2DD1" w:rsidRPr="00CB1974">
        <w:rPr>
          <w:rFonts w:ascii="PT Astra Serif" w:eastAsia="Times New Roman" w:hAnsi="PT Astra Serif" w:cs="Times New Roman"/>
          <w:b/>
          <w:sz w:val="29"/>
          <w:szCs w:val="29"/>
          <w:lang w:eastAsia="ru-RU"/>
        </w:rPr>
        <w:t>5</w:t>
      </w:r>
      <w:r w:rsidRPr="00CB1974">
        <w:rPr>
          <w:rFonts w:ascii="PT Astra Serif" w:eastAsia="Times New Roman" w:hAnsi="PT Astra Serif" w:cs="Times New Roman"/>
          <w:b/>
          <w:sz w:val="29"/>
          <w:szCs w:val="29"/>
          <w:lang w:eastAsia="ru-RU"/>
        </w:rPr>
        <w:t xml:space="preserve"> год</w:t>
      </w:r>
    </w:p>
    <w:p w:rsidR="00865BF5" w:rsidRPr="00CB1974" w:rsidRDefault="00865BF5" w:rsidP="002E4232">
      <w:pPr>
        <w:pStyle w:val="aff7"/>
        <w:spacing w:line="480" w:lineRule="auto"/>
        <w:ind w:firstLine="0"/>
        <w:jc w:val="left"/>
        <w:outlineLvl w:val="0"/>
        <w:rPr>
          <w:rFonts w:ascii="PT Astra Serif" w:hAnsi="PT Astra Serif"/>
          <w:b w:val="0"/>
          <w:sz w:val="29"/>
          <w:szCs w:val="29"/>
          <w:lang w:val="ru-RU"/>
        </w:rPr>
      </w:pPr>
      <w:r w:rsidRPr="00CB1974">
        <w:rPr>
          <w:rFonts w:ascii="PT Astra Serif" w:hAnsi="PT Astra Serif"/>
          <w:b w:val="0"/>
          <w:sz w:val="29"/>
          <w:szCs w:val="29"/>
          <w:lang w:val="ru-RU"/>
        </w:rPr>
        <w:t xml:space="preserve"> </w:t>
      </w:r>
      <w:r w:rsidR="006C6203" w:rsidRPr="00CB1974">
        <w:rPr>
          <w:rFonts w:ascii="PT Astra Serif" w:hAnsi="PT Astra Serif"/>
          <w:b w:val="0"/>
          <w:sz w:val="29"/>
          <w:szCs w:val="29"/>
          <w:lang w:val="ru-RU"/>
        </w:rPr>
        <w:t xml:space="preserve">     </w:t>
      </w:r>
      <w:r w:rsidRPr="00CB1974">
        <w:rPr>
          <w:rFonts w:ascii="PT Astra Serif" w:hAnsi="PT Astra Serif"/>
          <w:b w:val="0"/>
          <w:sz w:val="29"/>
          <w:szCs w:val="29"/>
          <w:lang w:val="ru-RU"/>
        </w:rPr>
        <w:t xml:space="preserve">г. Ульяновск                                                                    </w:t>
      </w:r>
      <w:r w:rsidR="00363C95" w:rsidRPr="00CB1974">
        <w:rPr>
          <w:rFonts w:ascii="PT Astra Serif" w:hAnsi="PT Astra Serif"/>
          <w:b w:val="0"/>
          <w:sz w:val="29"/>
          <w:szCs w:val="29"/>
          <w:lang w:val="ru-RU"/>
        </w:rPr>
        <w:t xml:space="preserve"> </w:t>
      </w:r>
      <w:r w:rsidR="006C6203" w:rsidRPr="00CB1974">
        <w:rPr>
          <w:rFonts w:ascii="PT Astra Serif" w:hAnsi="PT Astra Serif"/>
          <w:b w:val="0"/>
          <w:sz w:val="29"/>
          <w:szCs w:val="29"/>
          <w:lang w:val="ru-RU"/>
        </w:rPr>
        <w:t xml:space="preserve">    </w:t>
      </w:r>
      <w:r w:rsidR="00117BED" w:rsidRPr="00CB1974">
        <w:rPr>
          <w:rFonts w:ascii="PT Astra Serif" w:hAnsi="PT Astra Serif"/>
          <w:b w:val="0"/>
          <w:sz w:val="29"/>
          <w:szCs w:val="29"/>
          <w:lang w:val="ru-RU"/>
        </w:rPr>
        <w:t xml:space="preserve"> </w:t>
      </w:r>
      <w:r w:rsidR="00C13383" w:rsidRPr="00CB1974">
        <w:rPr>
          <w:rFonts w:ascii="PT Astra Serif" w:hAnsi="PT Astra Serif"/>
          <w:b w:val="0"/>
          <w:sz w:val="29"/>
          <w:szCs w:val="29"/>
          <w:lang w:val="ru-RU"/>
        </w:rPr>
        <w:t xml:space="preserve">  </w:t>
      </w:r>
      <w:r w:rsidR="00117BED" w:rsidRPr="00CB1974">
        <w:rPr>
          <w:rFonts w:ascii="PT Astra Serif" w:hAnsi="PT Astra Serif"/>
          <w:b w:val="0"/>
          <w:sz w:val="29"/>
          <w:szCs w:val="29"/>
          <w:lang w:val="ru-RU"/>
        </w:rPr>
        <w:t xml:space="preserve"> </w:t>
      </w:r>
      <w:r w:rsidR="00B06D90" w:rsidRPr="00CB1974">
        <w:rPr>
          <w:rFonts w:ascii="PT Astra Serif" w:hAnsi="PT Astra Serif"/>
          <w:b w:val="0"/>
          <w:sz w:val="29"/>
          <w:szCs w:val="29"/>
          <w:lang w:val="ru-RU"/>
        </w:rPr>
        <w:t xml:space="preserve"> </w:t>
      </w:r>
      <w:r w:rsidR="00683707" w:rsidRPr="00CB1974">
        <w:rPr>
          <w:rFonts w:ascii="PT Astra Serif" w:hAnsi="PT Astra Serif"/>
          <w:b w:val="0"/>
          <w:sz w:val="29"/>
          <w:szCs w:val="29"/>
          <w:lang w:val="ru-RU"/>
        </w:rPr>
        <w:t>2</w:t>
      </w:r>
      <w:r w:rsidR="00B06D90" w:rsidRPr="00CB1974">
        <w:rPr>
          <w:rFonts w:ascii="PT Astra Serif" w:hAnsi="PT Astra Serif"/>
          <w:b w:val="0"/>
          <w:sz w:val="29"/>
          <w:szCs w:val="29"/>
          <w:lang w:val="ru-RU"/>
        </w:rPr>
        <w:t>6</w:t>
      </w:r>
      <w:r w:rsidR="0054436D" w:rsidRPr="00CB1974">
        <w:rPr>
          <w:rFonts w:ascii="PT Astra Serif" w:hAnsi="PT Astra Serif"/>
          <w:b w:val="0"/>
          <w:sz w:val="29"/>
          <w:szCs w:val="29"/>
          <w:lang w:val="ru-RU"/>
        </w:rPr>
        <w:t xml:space="preserve"> </w:t>
      </w:r>
      <w:r w:rsidR="00B06D90" w:rsidRPr="00CB1974">
        <w:rPr>
          <w:rFonts w:ascii="PT Astra Serif" w:hAnsi="PT Astra Serif"/>
          <w:b w:val="0"/>
          <w:sz w:val="29"/>
          <w:szCs w:val="29"/>
          <w:lang w:val="ru-RU"/>
        </w:rPr>
        <w:t>но</w:t>
      </w:r>
      <w:r w:rsidR="00683707" w:rsidRPr="00CB1974">
        <w:rPr>
          <w:rFonts w:ascii="PT Astra Serif" w:hAnsi="PT Astra Serif"/>
          <w:b w:val="0"/>
          <w:sz w:val="29"/>
          <w:szCs w:val="29"/>
          <w:lang w:val="ru-RU"/>
        </w:rPr>
        <w:t>ября</w:t>
      </w:r>
      <w:r w:rsidRPr="00CB1974">
        <w:rPr>
          <w:rFonts w:ascii="PT Astra Serif" w:hAnsi="PT Astra Serif"/>
          <w:b w:val="0"/>
          <w:sz w:val="29"/>
          <w:szCs w:val="29"/>
          <w:lang w:val="ru-RU"/>
        </w:rPr>
        <w:t xml:space="preserve"> 202</w:t>
      </w:r>
      <w:r w:rsidR="006F2DD1" w:rsidRPr="00CB1974">
        <w:rPr>
          <w:rFonts w:ascii="PT Astra Serif" w:hAnsi="PT Astra Serif"/>
          <w:b w:val="0"/>
          <w:sz w:val="29"/>
          <w:szCs w:val="29"/>
          <w:lang w:val="ru-RU"/>
        </w:rPr>
        <w:t>5</w:t>
      </w:r>
      <w:r w:rsidRPr="00CB1974">
        <w:rPr>
          <w:rFonts w:ascii="PT Astra Serif" w:hAnsi="PT Astra Serif"/>
          <w:b w:val="0"/>
          <w:sz w:val="29"/>
          <w:szCs w:val="29"/>
          <w:lang w:val="ru-RU"/>
        </w:rPr>
        <w:t xml:space="preserve"> года</w:t>
      </w:r>
    </w:p>
    <w:p w:rsidR="00D24F3B" w:rsidRPr="00CB1974" w:rsidRDefault="00D24F3B" w:rsidP="002E4232">
      <w:pPr>
        <w:autoSpaceDE w:val="0"/>
        <w:autoSpaceDN w:val="0"/>
        <w:adjustRightInd w:val="0"/>
        <w:spacing w:after="0" w:line="480" w:lineRule="auto"/>
        <w:ind w:firstLine="680"/>
        <w:jc w:val="both"/>
        <w:rPr>
          <w:rFonts w:ascii="PT Astra Serif" w:hAnsi="PT Astra Serif"/>
          <w:sz w:val="28"/>
          <w:szCs w:val="29"/>
        </w:rPr>
      </w:pPr>
    </w:p>
    <w:p w:rsidR="00865BF5" w:rsidRPr="00CB1974" w:rsidRDefault="00C13383" w:rsidP="002E4232">
      <w:pPr>
        <w:autoSpaceDE w:val="0"/>
        <w:autoSpaceDN w:val="0"/>
        <w:adjustRightInd w:val="0"/>
        <w:spacing w:after="0" w:line="480" w:lineRule="auto"/>
        <w:ind w:firstLine="680"/>
        <w:jc w:val="both"/>
        <w:rPr>
          <w:rFonts w:ascii="PT Astra Serif" w:hAnsi="PT Astra Serif"/>
          <w:sz w:val="29"/>
          <w:szCs w:val="29"/>
        </w:rPr>
      </w:pPr>
      <w:r w:rsidRPr="00CB1974">
        <w:rPr>
          <w:rFonts w:ascii="PT Astra Serif" w:hAnsi="PT Astra Serif"/>
          <w:sz w:val="28"/>
          <w:szCs w:val="28"/>
        </w:rPr>
        <w:t>Министерство здравоохранения Ульяновской области в лице Министра здравоохранения Ульяновской области М.Е. Шалягиной и 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О.В.</w:t>
      </w:r>
      <w:r w:rsidRPr="00CB1974">
        <w:rPr>
          <w:rFonts w:ascii="PT Astra Serif" w:hAnsi="PT Astra Serif"/>
        </w:rPr>
        <w:t xml:space="preserve"> </w:t>
      </w:r>
      <w:r w:rsidRPr="00CB1974">
        <w:rPr>
          <w:rFonts w:ascii="PT Astra Serif" w:hAnsi="PT Astra Serif"/>
          <w:sz w:val="28"/>
          <w:szCs w:val="28"/>
        </w:rPr>
        <w:t>Пикуш,</w:t>
      </w:r>
    </w:p>
    <w:p w:rsidR="00865BF5" w:rsidRPr="00CB1974" w:rsidRDefault="00A01305" w:rsidP="002E4232">
      <w:pPr>
        <w:autoSpaceDE w:val="0"/>
        <w:autoSpaceDN w:val="0"/>
        <w:adjustRightInd w:val="0"/>
        <w:spacing w:after="0" w:line="480" w:lineRule="auto"/>
        <w:ind w:firstLine="680"/>
        <w:jc w:val="both"/>
        <w:rPr>
          <w:rFonts w:ascii="PT Astra Serif" w:hAnsi="PT Astra Serif"/>
          <w:sz w:val="29"/>
          <w:szCs w:val="29"/>
        </w:rPr>
      </w:pPr>
      <w:r w:rsidRPr="00CB1974">
        <w:rPr>
          <w:rFonts w:ascii="PT Astra Serif" w:hAnsi="PT Astra Serif"/>
          <w:sz w:val="29"/>
          <w:szCs w:val="29"/>
        </w:rPr>
        <w:t xml:space="preserve">Территориальный фонд обязательного медицинского страхования Ульяновской области в лице </w:t>
      </w:r>
      <w:r w:rsidR="001707E1" w:rsidRPr="00CB1974">
        <w:rPr>
          <w:rFonts w:ascii="PT Astra Serif" w:hAnsi="PT Astra Serif"/>
          <w:sz w:val="29"/>
          <w:szCs w:val="29"/>
        </w:rPr>
        <w:t xml:space="preserve">директора Е. В. Буцкой и </w:t>
      </w:r>
      <w:r w:rsidRPr="00CB1974">
        <w:rPr>
          <w:rFonts w:ascii="PT Astra Serif" w:hAnsi="PT Astra Serif"/>
          <w:sz w:val="29"/>
          <w:szCs w:val="29"/>
        </w:rPr>
        <w:t>заместителя директора по организации ОМС</w:t>
      </w:r>
      <w:r w:rsidR="00511E00" w:rsidRPr="00CB1974">
        <w:rPr>
          <w:rFonts w:ascii="PT Astra Serif" w:hAnsi="PT Astra Serif"/>
          <w:sz w:val="29"/>
          <w:szCs w:val="29"/>
        </w:rPr>
        <w:t xml:space="preserve"> </w:t>
      </w:r>
      <w:r w:rsidRPr="00CB1974">
        <w:rPr>
          <w:rFonts w:ascii="PT Astra Serif" w:hAnsi="PT Astra Serif"/>
          <w:sz w:val="29"/>
          <w:szCs w:val="29"/>
        </w:rPr>
        <w:t>Т.Я. Водкиной,</w:t>
      </w:r>
    </w:p>
    <w:p w:rsidR="00865BF5" w:rsidRPr="00CB1974" w:rsidRDefault="00B06D90" w:rsidP="002E4232">
      <w:pPr>
        <w:autoSpaceDE w:val="0"/>
        <w:autoSpaceDN w:val="0"/>
        <w:adjustRightInd w:val="0"/>
        <w:spacing w:after="0" w:line="480" w:lineRule="auto"/>
        <w:ind w:firstLine="680"/>
        <w:jc w:val="both"/>
        <w:rPr>
          <w:rFonts w:ascii="PT Astra Serif" w:hAnsi="PT Astra Serif"/>
          <w:sz w:val="29"/>
          <w:szCs w:val="29"/>
        </w:rPr>
      </w:pPr>
      <w:r w:rsidRPr="00CB1974">
        <w:rPr>
          <w:rFonts w:ascii="PT Astra Serif" w:hAnsi="PT Astra Serif"/>
          <w:sz w:val="29"/>
          <w:szCs w:val="29"/>
        </w:rPr>
        <w:t>Страховые медицинские организации, работающие в системе обязательного медицинского страхования Ульяновской области в лице директора АСП ООО «Капитал МС» - Филиала в Ульяновской области Л.В. Мухаметшиной и директора Ульяновского филиала АО Страховая компания «СОГАЗ-Мед» Е.В. Бараненковой,</w:t>
      </w:r>
    </w:p>
    <w:p w:rsidR="00F27F41" w:rsidRPr="00CB1974" w:rsidRDefault="00C8170F" w:rsidP="002E4232">
      <w:pPr>
        <w:autoSpaceDE w:val="0"/>
        <w:autoSpaceDN w:val="0"/>
        <w:adjustRightInd w:val="0"/>
        <w:spacing w:after="0" w:line="480" w:lineRule="auto"/>
        <w:ind w:firstLine="680"/>
        <w:jc w:val="both"/>
        <w:rPr>
          <w:rFonts w:ascii="PT Astra Serif" w:hAnsi="PT Astra Serif"/>
          <w:sz w:val="29"/>
          <w:szCs w:val="29"/>
        </w:rPr>
      </w:pPr>
      <w:r w:rsidRPr="00CB1974">
        <w:rPr>
          <w:rFonts w:ascii="PT Astra Serif" w:hAnsi="PT Astra Serif"/>
          <w:sz w:val="28"/>
          <w:szCs w:val="28"/>
        </w:rPr>
        <w:t>Ассоциация содействия развитию здравоохранения «Медицинская палата Ульяновской области» в лице председателя В.Г. Карауловой</w:t>
      </w:r>
      <w:r w:rsidR="00F27F41" w:rsidRPr="00CB1974">
        <w:rPr>
          <w:rFonts w:ascii="PT Astra Serif" w:hAnsi="PT Astra Serif"/>
          <w:sz w:val="29"/>
          <w:szCs w:val="29"/>
        </w:rPr>
        <w:t>,</w:t>
      </w:r>
    </w:p>
    <w:p w:rsidR="00292001" w:rsidRPr="00CB1974" w:rsidRDefault="00AC78F6" w:rsidP="002E4232">
      <w:pPr>
        <w:autoSpaceDE w:val="0"/>
        <w:autoSpaceDN w:val="0"/>
        <w:adjustRightInd w:val="0"/>
        <w:spacing w:after="0" w:line="480" w:lineRule="auto"/>
        <w:ind w:firstLine="680"/>
        <w:jc w:val="both"/>
        <w:rPr>
          <w:rFonts w:ascii="PT Astra Serif" w:hAnsi="PT Astra Serif"/>
          <w:sz w:val="29"/>
          <w:szCs w:val="29"/>
        </w:rPr>
      </w:pPr>
      <w:r w:rsidRPr="00CB1974">
        <w:rPr>
          <w:rFonts w:ascii="PT Astra Serif" w:hAnsi="PT Astra Serif"/>
          <w:sz w:val="29"/>
          <w:szCs w:val="29"/>
        </w:rPr>
        <w:t>Ульяновская областная организация профессионального союза работников здравоохранения РФ в лице председателя А.В. Бакшутова</w:t>
      </w:r>
      <w:r w:rsidRPr="00CB1974">
        <w:rPr>
          <w:rFonts w:ascii="PT Astra Serif" w:hAnsi="PT Astra Serif" w:cs="Arial"/>
          <w:sz w:val="29"/>
          <w:szCs w:val="29"/>
        </w:rPr>
        <w:t>,</w:t>
      </w:r>
    </w:p>
    <w:p w:rsidR="00865BF5" w:rsidRPr="00CB1974" w:rsidRDefault="00C8170F" w:rsidP="002E4232">
      <w:pPr>
        <w:autoSpaceDE w:val="0"/>
        <w:autoSpaceDN w:val="0"/>
        <w:adjustRightInd w:val="0"/>
        <w:spacing w:after="0" w:line="480" w:lineRule="auto"/>
        <w:ind w:firstLine="680"/>
        <w:jc w:val="both"/>
        <w:rPr>
          <w:rFonts w:ascii="PT Astra Serif" w:hAnsi="PT Astra Serif"/>
          <w:sz w:val="29"/>
          <w:szCs w:val="29"/>
        </w:rPr>
      </w:pPr>
      <w:r w:rsidRPr="00CB1974">
        <w:rPr>
          <w:rFonts w:ascii="PT Astra Serif" w:hAnsi="PT Astra Serif"/>
          <w:sz w:val="28"/>
          <w:szCs w:val="28"/>
        </w:rPr>
        <w:lastRenderedPageBreak/>
        <w:t>Медицинск</w:t>
      </w:r>
      <w:r w:rsidR="00B06D90" w:rsidRPr="00CB1974">
        <w:rPr>
          <w:rFonts w:ascii="PT Astra Serif" w:hAnsi="PT Astra Serif"/>
          <w:sz w:val="28"/>
          <w:szCs w:val="28"/>
        </w:rPr>
        <w:t>ая</w:t>
      </w:r>
      <w:r w:rsidRPr="00CB1974">
        <w:rPr>
          <w:rFonts w:ascii="PT Astra Serif" w:hAnsi="PT Astra Serif"/>
          <w:sz w:val="28"/>
          <w:szCs w:val="28"/>
        </w:rPr>
        <w:t xml:space="preserve"> организаци</w:t>
      </w:r>
      <w:r w:rsidR="00B06D90" w:rsidRPr="00CB1974">
        <w:rPr>
          <w:rFonts w:ascii="PT Astra Serif" w:hAnsi="PT Astra Serif"/>
          <w:sz w:val="28"/>
          <w:szCs w:val="28"/>
        </w:rPr>
        <w:t>я</w:t>
      </w:r>
      <w:r w:rsidRPr="00CB1974">
        <w:rPr>
          <w:rFonts w:ascii="PT Astra Serif" w:hAnsi="PT Astra Serif"/>
          <w:sz w:val="28"/>
          <w:szCs w:val="28"/>
        </w:rPr>
        <w:t>, в лице главного врача ГУЗ «Кузоватовская районная больница» Н.Н. Бобровой,</w:t>
      </w:r>
    </w:p>
    <w:p w:rsidR="00F157A1" w:rsidRPr="00CB1974" w:rsidRDefault="00865BF5" w:rsidP="002E4232">
      <w:pPr>
        <w:autoSpaceDE w:val="0"/>
        <w:autoSpaceDN w:val="0"/>
        <w:adjustRightInd w:val="0"/>
        <w:spacing w:after="0" w:line="480" w:lineRule="auto"/>
        <w:ind w:firstLine="680"/>
        <w:jc w:val="both"/>
        <w:rPr>
          <w:rFonts w:ascii="PT Astra Serif" w:hAnsi="PT Astra Serif"/>
          <w:sz w:val="29"/>
          <w:szCs w:val="29"/>
        </w:rPr>
      </w:pPr>
      <w:r w:rsidRPr="00CB1974">
        <w:rPr>
          <w:rFonts w:ascii="PT Astra Serif" w:hAnsi="PT Astra Serif"/>
          <w:sz w:val="29"/>
          <w:szCs w:val="29"/>
        </w:rPr>
        <w:t xml:space="preserve">на основании протокола заседания Комиссии по разработке территориальной программы обязательного медицинского страхования в Ульяновской области от </w:t>
      </w:r>
      <w:r w:rsidR="009D5975" w:rsidRPr="00CB1974">
        <w:rPr>
          <w:rFonts w:ascii="PT Astra Serif" w:hAnsi="PT Astra Serif"/>
          <w:color w:val="000000" w:themeColor="text1"/>
          <w:sz w:val="29"/>
          <w:szCs w:val="29"/>
        </w:rPr>
        <w:t>2</w:t>
      </w:r>
      <w:r w:rsidR="00EE5001" w:rsidRPr="00CB1974">
        <w:rPr>
          <w:rFonts w:ascii="PT Astra Serif" w:hAnsi="PT Astra Serif"/>
          <w:color w:val="000000" w:themeColor="text1"/>
          <w:sz w:val="29"/>
          <w:szCs w:val="29"/>
        </w:rPr>
        <w:t>6</w:t>
      </w:r>
      <w:r w:rsidR="0054436D" w:rsidRPr="00CB1974">
        <w:rPr>
          <w:rFonts w:ascii="PT Astra Serif" w:hAnsi="PT Astra Serif"/>
          <w:color w:val="000000" w:themeColor="text1"/>
          <w:sz w:val="29"/>
          <w:szCs w:val="29"/>
        </w:rPr>
        <w:t>.</w:t>
      </w:r>
      <w:r w:rsidR="00A660ED" w:rsidRPr="00CB1974">
        <w:rPr>
          <w:rFonts w:ascii="PT Astra Serif" w:hAnsi="PT Astra Serif"/>
          <w:color w:val="000000" w:themeColor="text1"/>
          <w:sz w:val="29"/>
          <w:szCs w:val="29"/>
        </w:rPr>
        <w:t>1</w:t>
      </w:r>
      <w:r w:rsidR="00EE5001" w:rsidRPr="00CB1974">
        <w:rPr>
          <w:rFonts w:ascii="PT Astra Serif" w:hAnsi="PT Astra Serif"/>
          <w:color w:val="000000" w:themeColor="text1"/>
          <w:sz w:val="29"/>
          <w:szCs w:val="29"/>
        </w:rPr>
        <w:t>1</w:t>
      </w:r>
      <w:r w:rsidRPr="00CB1974">
        <w:rPr>
          <w:rFonts w:ascii="PT Astra Serif" w:hAnsi="PT Astra Serif"/>
          <w:color w:val="000000" w:themeColor="text1"/>
          <w:sz w:val="29"/>
          <w:szCs w:val="29"/>
        </w:rPr>
        <w:t>.202</w:t>
      </w:r>
      <w:r w:rsidR="006F2DD1" w:rsidRPr="00CB1974">
        <w:rPr>
          <w:rFonts w:ascii="PT Astra Serif" w:hAnsi="PT Astra Serif"/>
          <w:color w:val="000000" w:themeColor="text1"/>
          <w:sz w:val="29"/>
          <w:szCs w:val="29"/>
        </w:rPr>
        <w:t>5</w:t>
      </w:r>
      <w:r w:rsidRPr="00CB1974">
        <w:rPr>
          <w:rFonts w:ascii="PT Astra Serif" w:hAnsi="PT Astra Serif"/>
          <w:b/>
          <w:color w:val="000000" w:themeColor="text1"/>
          <w:sz w:val="29"/>
          <w:szCs w:val="29"/>
        </w:rPr>
        <w:t xml:space="preserve"> </w:t>
      </w:r>
      <w:r w:rsidRPr="00CB1974">
        <w:rPr>
          <w:rFonts w:ascii="PT Astra Serif" w:hAnsi="PT Astra Serif"/>
          <w:color w:val="000000" w:themeColor="text1"/>
          <w:sz w:val="29"/>
          <w:szCs w:val="29"/>
        </w:rPr>
        <w:t>№ 1</w:t>
      </w:r>
      <w:r w:rsidR="001707E1" w:rsidRPr="00CB1974">
        <w:rPr>
          <w:rFonts w:ascii="PT Astra Serif" w:hAnsi="PT Astra Serif"/>
          <w:color w:val="000000" w:themeColor="text1"/>
          <w:sz w:val="29"/>
          <w:szCs w:val="29"/>
        </w:rPr>
        <w:t>7</w:t>
      </w:r>
      <w:r w:rsidR="00EE5001" w:rsidRPr="00CB1974">
        <w:rPr>
          <w:rFonts w:ascii="PT Astra Serif" w:hAnsi="PT Astra Serif"/>
          <w:color w:val="000000" w:themeColor="text1"/>
          <w:sz w:val="29"/>
          <w:szCs w:val="29"/>
        </w:rPr>
        <w:t>7</w:t>
      </w:r>
      <w:r w:rsidRPr="00CB1974">
        <w:rPr>
          <w:rFonts w:ascii="PT Astra Serif" w:hAnsi="PT Astra Serif"/>
          <w:color w:val="000000" w:themeColor="text1"/>
          <w:sz w:val="29"/>
          <w:szCs w:val="29"/>
        </w:rPr>
        <w:t xml:space="preserve"> </w:t>
      </w:r>
      <w:r w:rsidRPr="00CB1974">
        <w:rPr>
          <w:rFonts w:ascii="PT Astra Serif" w:hAnsi="PT Astra Serif"/>
          <w:sz w:val="29"/>
          <w:szCs w:val="29"/>
        </w:rPr>
        <w:t xml:space="preserve">заключили настоящее дополнительное соглашение к Тарифному </w:t>
      </w:r>
    </w:p>
    <w:p w:rsidR="00755F7C" w:rsidRPr="00CB1974" w:rsidRDefault="00865BF5" w:rsidP="002E4232">
      <w:pPr>
        <w:autoSpaceDE w:val="0"/>
        <w:autoSpaceDN w:val="0"/>
        <w:adjustRightInd w:val="0"/>
        <w:spacing w:after="0" w:line="480" w:lineRule="auto"/>
        <w:jc w:val="both"/>
        <w:rPr>
          <w:rFonts w:ascii="PT Astra Serif" w:hAnsi="PT Astra Serif"/>
          <w:sz w:val="29"/>
          <w:szCs w:val="29"/>
        </w:rPr>
      </w:pPr>
      <w:r w:rsidRPr="00CB1974">
        <w:rPr>
          <w:rFonts w:ascii="PT Astra Serif" w:hAnsi="PT Astra Serif"/>
          <w:sz w:val="29"/>
          <w:szCs w:val="29"/>
        </w:rPr>
        <w:t>соглашению в системе обязательного медицинского страхования Ульяновской области на 202</w:t>
      </w:r>
      <w:r w:rsidR="006F2DD1" w:rsidRPr="00CB1974">
        <w:rPr>
          <w:rFonts w:ascii="PT Astra Serif" w:hAnsi="PT Astra Serif"/>
          <w:sz w:val="29"/>
          <w:szCs w:val="29"/>
        </w:rPr>
        <w:t>5</w:t>
      </w:r>
      <w:r w:rsidRPr="00CB1974">
        <w:rPr>
          <w:rFonts w:ascii="PT Astra Serif" w:hAnsi="PT Astra Serif"/>
          <w:sz w:val="29"/>
          <w:szCs w:val="29"/>
        </w:rPr>
        <w:t xml:space="preserve"> год (далее по тексту – Тарифное соглашение) о нижеследующем:</w:t>
      </w:r>
    </w:p>
    <w:p w:rsidR="005E30FD" w:rsidRDefault="00D24F3B" w:rsidP="002E4232">
      <w:pPr>
        <w:pStyle w:val="ConsPlusNormal"/>
        <w:spacing w:line="480" w:lineRule="auto"/>
        <w:ind w:left="567"/>
        <w:jc w:val="both"/>
        <w:rPr>
          <w:rFonts w:ascii="PT Astra Serif" w:hAnsi="PT Astra Serif"/>
          <w:sz w:val="29"/>
          <w:szCs w:val="29"/>
        </w:rPr>
      </w:pPr>
      <w:r w:rsidRPr="00CB1974">
        <w:rPr>
          <w:rFonts w:ascii="PT Astra Serif" w:hAnsi="PT Astra Serif"/>
          <w:sz w:val="29"/>
          <w:szCs w:val="29"/>
        </w:rPr>
        <w:t>1.</w:t>
      </w:r>
      <w:r w:rsidR="00865BF5" w:rsidRPr="00CB1974">
        <w:rPr>
          <w:rFonts w:ascii="PT Astra Serif" w:hAnsi="PT Astra Serif"/>
          <w:sz w:val="29"/>
          <w:szCs w:val="29"/>
        </w:rPr>
        <w:t>Внести в Тарифное соглашение следующие изменения:</w:t>
      </w:r>
    </w:p>
    <w:p w:rsidR="00766781" w:rsidRPr="00766781" w:rsidRDefault="00766781" w:rsidP="00766781">
      <w:pPr>
        <w:autoSpaceDE w:val="0"/>
        <w:autoSpaceDN w:val="0"/>
        <w:adjustRightInd w:val="0"/>
        <w:spacing w:after="0" w:line="480" w:lineRule="auto"/>
        <w:ind w:firstLine="680"/>
        <w:jc w:val="both"/>
        <w:rPr>
          <w:rFonts w:ascii="PT Astra Serif" w:hAnsi="PT Astra Serif"/>
          <w:sz w:val="28"/>
          <w:szCs w:val="28"/>
        </w:rPr>
      </w:pPr>
      <w:r w:rsidRPr="00117BED">
        <w:rPr>
          <w:rFonts w:ascii="PT Astra Serif" w:hAnsi="PT Astra Serif"/>
          <w:sz w:val="29"/>
          <w:szCs w:val="29"/>
        </w:rPr>
        <w:t>1</w:t>
      </w:r>
      <w:r w:rsidRPr="00766781">
        <w:rPr>
          <w:rFonts w:ascii="PT Astra Serif" w:hAnsi="PT Astra Serif"/>
          <w:sz w:val="28"/>
          <w:szCs w:val="28"/>
        </w:rPr>
        <w:t>.1. Пункт 2.1.7. изложить в новой редакции:</w:t>
      </w:r>
    </w:p>
    <w:p w:rsidR="00766781" w:rsidRPr="0047219D" w:rsidRDefault="00766781" w:rsidP="00766781">
      <w:pPr>
        <w:autoSpaceDE w:val="0"/>
        <w:autoSpaceDN w:val="0"/>
        <w:adjustRightInd w:val="0"/>
        <w:spacing w:after="0" w:line="480" w:lineRule="auto"/>
        <w:ind w:firstLine="680"/>
        <w:jc w:val="both"/>
        <w:rPr>
          <w:rFonts w:ascii="PT Astra Serif" w:hAnsi="PT Astra Serif"/>
          <w:sz w:val="28"/>
          <w:szCs w:val="28"/>
        </w:rPr>
      </w:pPr>
      <w:r w:rsidRPr="00766781">
        <w:rPr>
          <w:rFonts w:ascii="PT Astra Serif" w:hAnsi="PT Astra Serif"/>
          <w:sz w:val="28"/>
          <w:szCs w:val="28"/>
        </w:rPr>
        <w:t>«</w:t>
      </w:r>
      <w:r w:rsidRPr="0047219D">
        <w:rPr>
          <w:rFonts w:ascii="PT Astra Serif" w:hAnsi="PT Astra Serif"/>
          <w:sz w:val="28"/>
          <w:szCs w:val="28"/>
        </w:rPr>
        <w:t>2.1.7. Коэффициенты уровня расходов медицинских организаций (далее - К</w:t>
      </w:r>
      <w:r w:rsidRPr="005B255C">
        <w:rPr>
          <w:rFonts w:ascii="PT Astra Serif" w:eastAsia="Times New Roman" w:hAnsi="PT Astra Serif" w:cs="Calibri"/>
          <w:sz w:val="28"/>
          <w:szCs w:val="28"/>
          <w:lang w:eastAsia="ru-RU"/>
        </w:rPr>
        <w:t>Д</w:t>
      </w:r>
      <w:r w:rsidRPr="005B255C">
        <w:rPr>
          <w:rFonts w:ascii="PT Astra Serif" w:eastAsia="Times New Roman" w:hAnsi="PT Astra Serif" w:cs="Calibri"/>
          <w:sz w:val="28"/>
          <w:szCs w:val="28"/>
          <w:vertAlign w:val="subscript"/>
          <w:lang w:eastAsia="ru-RU"/>
        </w:rPr>
        <w:t>УР</w:t>
      </w:r>
      <w:r w:rsidRPr="0047219D">
        <w:rPr>
          <w:rFonts w:ascii="PT Astra Serif" w:hAnsi="PT Astra Serif"/>
          <w:sz w:val="28"/>
          <w:szCs w:val="28"/>
        </w:rPr>
        <w:t>) применяется в следующем порядке:</w:t>
      </w:r>
    </w:p>
    <w:p w:rsidR="00766781" w:rsidRPr="0047219D" w:rsidRDefault="00766781" w:rsidP="00766781">
      <w:pPr>
        <w:autoSpaceDE w:val="0"/>
        <w:autoSpaceDN w:val="0"/>
        <w:adjustRightInd w:val="0"/>
        <w:spacing w:after="0" w:line="480" w:lineRule="auto"/>
        <w:ind w:firstLine="680"/>
        <w:jc w:val="both"/>
        <w:rPr>
          <w:rFonts w:ascii="PT Astra Serif" w:hAnsi="PT Astra Serif"/>
          <w:sz w:val="28"/>
          <w:szCs w:val="28"/>
        </w:rPr>
      </w:pPr>
      <w:r w:rsidRPr="005B255C">
        <w:rPr>
          <w:rFonts w:ascii="PT Astra Serif" w:hAnsi="PT Astra Serif"/>
          <w:sz w:val="28"/>
          <w:szCs w:val="28"/>
        </w:rPr>
        <w:t>1,6 -</w:t>
      </w:r>
      <w:r w:rsidRPr="0047219D">
        <w:rPr>
          <w:rFonts w:ascii="PT Astra Serif" w:hAnsi="PT Astra Serif"/>
          <w:sz w:val="28"/>
          <w:szCs w:val="28"/>
        </w:rPr>
        <w:t xml:space="preserve"> для медицинских организаций, обслуживающих детское население</w:t>
      </w:r>
      <w:r>
        <w:rPr>
          <w:rFonts w:ascii="PT Astra Serif" w:hAnsi="PT Astra Serif"/>
          <w:sz w:val="28"/>
          <w:szCs w:val="28"/>
        </w:rPr>
        <w:br/>
      </w:r>
      <w:r w:rsidRPr="0047219D">
        <w:rPr>
          <w:rFonts w:ascii="PT Astra Serif" w:hAnsi="PT Astra Serif"/>
          <w:sz w:val="28"/>
          <w:szCs w:val="28"/>
        </w:rPr>
        <w:t>г. Ульяновска;</w:t>
      </w:r>
    </w:p>
    <w:p w:rsidR="00766781" w:rsidRPr="0047219D" w:rsidRDefault="005B255C" w:rsidP="00766781">
      <w:pPr>
        <w:autoSpaceDE w:val="0"/>
        <w:autoSpaceDN w:val="0"/>
        <w:adjustRightInd w:val="0"/>
        <w:spacing w:after="0" w:line="480" w:lineRule="auto"/>
        <w:ind w:firstLine="680"/>
        <w:jc w:val="both"/>
        <w:rPr>
          <w:rFonts w:ascii="PT Astra Serif" w:hAnsi="PT Astra Serif"/>
          <w:sz w:val="28"/>
          <w:szCs w:val="28"/>
        </w:rPr>
      </w:pPr>
      <w:r w:rsidRPr="005B255C">
        <w:rPr>
          <w:rFonts w:ascii="PT Astra Serif" w:hAnsi="PT Astra Serif"/>
          <w:sz w:val="28"/>
          <w:szCs w:val="28"/>
        </w:rPr>
        <w:t>1,0</w:t>
      </w:r>
      <w:r w:rsidR="000F7B84">
        <w:rPr>
          <w:rFonts w:ascii="PT Astra Serif" w:hAnsi="PT Astra Serif"/>
          <w:sz w:val="28"/>
          <w:szCs w:val="28"/>
        </w:rPr>
        <w:t>273</w:t>
      </w:r>
      <w:r>
        <w:rPr>
          <w:rFonts w:ascii="PT Astra Serif" w:hAnsi="PT Astra Serif"/>
          <w:sz w:val="28"/>
          <w:szCs w:val="28"/>
        </w:rPr>
        <w:t xml:space="preserve"> </w:t>
      </w:r>
      <w:r w:rsidR="00766781" w:rsidRPr="0047219D">
        <w:rPr>
          <w:rFonts w:ascii="PT Astra Serif" w:hAnsi="PT Astra Serif"/>
          <w:sz w:val="28"/>
          <w:szCs w:val="28"/>
        </w:rPr>
        <w:t xml:space="preserve">- для районных медицинских организаций и ФГБУ ФНКЦРИО </w:t>
      </w:r>
      <w:r w:rsidR="00766781">
        <w:rPr>
          <w:rFonts w:ascii="PT Astra Serif" w:hAnsi="PT Astra Serif"/>
          <w:sz w:val="28"/>
          <w:szCs w:val="28"/>
        </w:rPr>
        <w:t xml:space="preserve">ФМБА </w:t>
      </w:r>
      <w:r w:rsidR="00766781" w:rsidRPr="0047219D">
        <w:rPr>
          <w:rFonts w:ascii="PT Astra Serif" w:hAnsi="PT Astra Serif"/>
          <w:sz w:val="28"/>
          <w:szCs w:val="28"/>
        </w:rPr>
        <w:t>России;</w:t>
      </w:r>
    </w:p>
    <w:p w:rsidR="00766781" w:rsidRPr="0047219D" w:rsidRDefault="005B255C" w:rsidP="00766781">
      <w:pPr>
        <w:autoSpaceDE w:val="0"/>
        <w:autoSpaceDN w:val="0"/>
        <w:adjustRightInd w:val="0"/>
        <w:spacing w:after="0" w:line="480" w:lineRule="auto"/>
        <w:ind w:firstLine="680"/>
        <w:jc w:val="both"/>
        <w:rPr>
          <w:rFonts w:ascii="PT Astra Serif" w:hAnsi="PT Astra Serif"/>
          <w:sz w:val="28"/>
          <w:szCs w:val="28"/>
        </w:rPr>
      </w:pPr>
      <w:r w:rsidRPr="005B255C">
        <w:rPr>
          <w:rFonts w:ascii="PT Astra Serif" w:hAnsi="PT Astra Serif"/>
          <w:sz w:val="28"/>
          <w:szCs w:val="28"/>
        </w:rPr>
        <w:t>0,</w:t>
      </w:r>
      <w:r w:rsidR="000F7B84">
        <w:rPr>
          <w:rFonts w:ascii="PT Astra Serif" w:hAnsi="PT Astra Serif"/>
          <w:sz w:val="28"/>
          <w:szCs w:val="28"/>
        </w:rPr>
        <w:t>82049</w:t>
      </w:r>
      <w:bookmarkStart w:id="0" w:name="_GoBack"/>
      <w:bookmarkEnd w:id="0"/>
      <w:r w:rsidR="00766781" w:rsidRPr="005B255C">
        <w:rPr>
          <w:rFonts w:ascii="PT Astra Serif" w:hAnsi="PT Astra Serif"/>
          <w:sz w:val="28"/>
          <w:szCs w:val="28"/>
        </w:rPr>
        <w:t xml:space="preserve"> -</w:t>
      </w:r>
      <w:r w:rsidR="00766781" w:rsidRPr="0047219D">
        <w:rPr>
          <w:rFonts w:ascii="PT Astra Serif" w:hAnsi="PT Astra Serif"/>
          <w:sz w:val="28"/>
          <w:szCs w:val="28"/>
        </w:rPr>
        <w:t xml:space="preserve"> для </w:t>
      </w:r>
      <w:r w:rsidR="00766781">
        <w:rPr>
          <w:rFonts w:ascii="PT Astra Serif" w:hAnsi="PT Astra Serif"/>
          <w:sz w:val="28"/>
          <w:szCs w:val="28"/>
        </w:rPr>
        <w:t>медицинских организаций обслуживающих взрослое население</w:t>
      </w:r>
      <w:r w:rsidR="00766781">
        <w:rPr>
          <w:rFonts w:ascii="PT Astra Serif" w:hAnsi="PT Astra Serif"/>
          <w:sz w:val="28"/>
          <w:szCs w:val="28"/>
        </w:rPr>
        <w:br/>
      </w:r>
      <w:r w:rsidR="00766781" w:rsidRPr="0047219D">
        <w:rPr>
          <w:rFonts w:ascii="PT Astra Serif" w:hAnsi="PT Astra Serif"/>
          <w:sz w:val="28"/>
          <w:szCs w:val="28"/>
        </w:rPr>
        <w:t>г. Ульяновска.</w:t>
      </w:r>
    </w:p>
    <w:p w:rsidR="00766781" w:rsidRPr="00766781" w:rsidRDefault="00766781" w:rsidP="00766781">
      <w:pPr>
        <w:autoSpaceDE w:val="0"/>
        <w:autoSpaceDN w:val="0"/>
        <w:adjustRightInd w:val="0"/>
        <w:spacing w:after="0" w:line="480" w:lineRule="auto"/>
        <w:ind w:firstLine="680"/>
        <w:jc w:val="both"/>
        <w:rPr>
          <w:rFonts w:ascii="PT Astra Serif" w:hAnsi="PT Astra Serif"/>
          <w:sz w:val="28"/>
          <w:szCs w:val="28"/>
        </w:rPr>
      </w:pPr>
      <w:r w:rsidRPr="0047219D">
        <w:rPr>
          <w:rFonts w:ascii="PT Astra Serif" w:hAnsi="PT Astra Serif"/>
          <w:sz w:val="28"/>
          <w:szCs w:val="28"/>
        </w:rPr>
        <w:t>Коэффициент достижения целевых показателей уровня заработной платы медицин</w:t>
      </w:r>
      <w:r>
        <w:rPr>
          <w:rFonts w:ascii="PT Astra Serif" w:hAnsi="PT Astra Serif"/>
          <w:sz w:val="28"/>
          <w:szCs w:val="28"/>
        </w:rPr>
        <w:t>ских работников, установленных «дорожными картами»</w:t>
      </w:r>
      <w:r w:rsidRPr="0047219D">
        <w:rPr>
          <w:rFonts w:ascii="PT Astra Serif" w:hAnsi="PT Astra Serif"/>
          <w:sz w:val="28"/>
          <w:szCs w:val="28"/>
        </w:rPr>
        <w:t xml:space="preserve"> развития здравоохранения в Ульяновской области (далее - КД</w:t>
      </w:r>
      <w:r w:rsidRPr="00766781">
        <w:rPr>
          <w:rFonts w:ascii="PT Astra Serif" w:hAnsi="PT Astra Serif"/>
          <w:sz w:val="28"/>
          <w:szCs w:val="28"/>
        </w:rPr>
        <w:t>зп</w:t>
      </w:r>
      <w:r w:rsidRPr="0047219D">
        <w:rPr>
          <w:rFonts w:ascii="PT Astra Serif" w:hAnsi="PT Astra Serif"/>
          <w:sz w:val="28"/>
          <w:szCs w:val="28"/>
        </w:rPr>
        <w:t>) не применяются, КД</w:t>
      </w:r>
      <w:r w:rsidRPr="00766781">
        <w:rPr>
          <w:rFonts w:ascii="PT Astra Serif" w:hAnsi="PT Astra Serif"/>
          <w:sz w:val="28"/>
          <w:szCs w:val="28"/>
        </w:rPr>
        <w:t>зп</w:t>
      </w:r>
      <w:r w:rsidRPr="0047219D">
        <w:rPr>
          <w:rFonts w:ascii="PT Astra Serif" w:hAnsi="PT Astra Serif"/>
          <w:sz w:val="28"/>
          <w:szCs w:val="28"/>
        </w:rPr>
        <w:t xml:space="preserve"> для всех медицинских организаций, использующих соответствующий способ оплаты, принимается равным 1.</w:t>
      </w:r>
      <w:r w:rsidRPr="00766781">
        <w:rPr>
          <w:rFonts w:ascii="PT Astra Serif" w:hAnsi="PT Astra Serif"/>
          <w:sz w:val="28"/>
          <w:szCs w:val="28"/>
        </w:rPr>
        <w:t>».</w:t>
      </w:r>
    </w:p>
    <w:p w:rsidR="00EE5001" w:rsidRPr="00CB1974" w:rsidRDefault="004A78F3" w:rsidP="002E4232">
      <w:pPr>
        <w:spacing w:after="0" w:line="480" w:lineRule="auto"/>
        <w:ind w:firstLine="567"/>
        <w:rPr>
          <w:rFonts w:ascii="PT Astra Serif" w:hAnsi="PT Astra Serif" w:cs="PT Astra Serif"/>
          <w:bCs/>
          <w:sz w:val="29"/>
          <w:szCs w:val="29"/>
        </w:rPr>
      </w:pPr>
      <w:r w:rsidRPr="00CB1974">
        <w:rPr>
          <w:rFonts w:ascii="PT Astra Serif" w:hAnsi="PT Astra Serif"/>
          <w:sz w:val="29"/>
          <w:szCs w:val="29"/>
        </w:rPr>
        <w:lastRenderedPageBreak/>
        <w:t>1.</w:t>
      </w:r>
      <w:r w:rsidR="00766781">
        <w:rPr>
          <w:rFonts w:ascii="PT Astra Serif" w:hAnsi="PT Astra Serif"/>
          <w:sz w:val="29"/>
          <w:szCs w:val="29"/>
        </w:rPr>
        <w:t>2</w:t>
      </w:r>
      <w:r w:rsidRPr="00CB1974">
        <w:rPr>
          <w:rFonts w:ascii="PT Astra Serif" w:hAnsi="PT Astra Serif"/>
          <w:sz w:val="29"/>
          <w:szCs w:val="29"/>
        </w:rPr>
        <w:t>.</w:t>
      </w:r>
      <w:r w:rsidRPr="00CB1974">
        <w:rPr>
          <w:rFonts w:ascii="PT Astra Serif" w:hAnsi="PT Astra Serif" w:cs="PT Astra Serif"/>
          <w:bCs/>
          <w:sz w:val="29"/>
          <w:szCs w:val="29"/>
        </w:rPr>
        <w:t xml:space="preserve"> </w:t>
      </w:r>
      <w:r w:rsidR="00EE5001" w:rsidRPr="00CB1974">
        <w:rPr>
          <w:rFonts w:ascii="PT Astra Serif" w:hAnsi="PT Astra Serif" w:cs="PT Astra Serif"/>
          <w:bCs/>
          <w:sz w:val="29"/>
          <w:szCs w:val="29"/>
        </w:rPr>
        <w:t>Пункт 2.1.17. изложить в новой редакции:</w:t>
      </w:r>
    </w:p>
    <w:p w:rsidR="00852B63" w:rsidRPr="00CB1974" w:rsidRDefault="00EE5001" w:rsidP="002E4232">
      <w:pPr>
        <w:pStyle w:val="ConsPlusNormal"/>
        <w:spacing w:before="160" w:line="480" w:lineRule="auto"/>
        <w:ind w:firstLine="540"/>
        <w:jc w:val="both"/>
        <w:rPr>
          <w:rFonts w:ascii="PT Astra Serif" w:hAnsi="PT Astra Serif" w:cs="PT Astra Serif"/>
          <w:bCs/>
          <w:sz w:val="29"/>
          <w:szCs w:val="29"/>
        </w:rPr>
      </w:pPr>
      <w:r w:rsidRPr="00CB1974">
        <w:rPr>
          <w:rFonts w:ascii="PT Astra Serif" w:hAnsi="PT Astra Serif" w:cs="PT Astra Serif"/>
          <w:bCs/>
          <w:sz w:val="29"/>
          <w:szCs w:val="29"/>
        </w:rPr>
        <w:t xml:space="preserve"> «2.1.17. </w:t>
      </w:r>
      <w:r w:rsidR="00852B63" w:rsidRPr="00CB1974">
        <w:rPr>
          <w:rFonts w:ascii="PT Astra Serif" w:hAnsi="PT Astra Serif"/>
          <w:color w:val="000000" w:themeColor="text1"/>
          <w:sz w:val="28"/>
        </w:rPr>
        <w:t>Основная цель применения методики стимулирования медицинских организаций – это снижение показателей смертности прикрепленного к ней населения.</w:t>
      </w:r>
    </w:p>
    <w:p w:rsidR="00852B63" w:rsidRPr="00CB1974" w:rsidRDefault="00852B63" w:rsidP="002E4232">
      <w:pPr>
        <w:pStyle w:val="ConsPlusNormal"/>
        <w:spacing w:line="480" w:lineRule="auto"/>
        <w:ind w:firstLine="567"/>
        <w:jc w:val="both"/>
        <w:rPr>
          <w:rFonts w:ascii="PT Astra Serif" w:hAnsi="PT Astra Serif"/>
          <w:color w:val="000000" w:themeColor="text1"/>
          <w:sz w:val="28"/>
        </w:rPr>
      </w:pPr>
      <w:r w:rsidRPr="00CB1974">
        <w:rPr>
          <w:rFonts w:ascii="PT Astra Serif" w:hAnsi="PT Astra Serif"/>
          <w:color w:val="000000" w:themeColor="text1"/>
          <w:sz w:val="28"/>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w:t>
      </w:r>
      <w:r w:rsidRPr="00CB1974">
        <w:rPr>
          <w:rFonts w:ascii="PT Astra Serif" w:hAnsi="PT Astra Serif" w:cs="Times New Roman"/>
          <w:color w:val="000000" w:themeColor="text1"/>
          <w:sz w:val="28"/>
        </w:rPr>
        <w:t xml:space="preserve"> от базового подушевого норматива финансирования на прикрепившихся лиц</w:t>
      </w:r>
      <w:r w:rsidRPr="00CB1974">
        <w:rPr>
          <w:rFonts w:ascii="PT Astra Serif" w:hAnsi="PT Astra Serif"/>
          <w:color w:val="000000" w:themeColor="text1"/>
          <w:sz w:val="28"/>
        </w:rPr>
        <w:t xml:space="preserve">, направляемых на выплаты медицинским организациям в случае достижения ими значений показателей результативности </w:t>
      </w:r>
      <w:r w:rsidRPr="00CB1974">
        <w:rPr>
          <w:rFonts w:ascii="PT Astra Serif" w:hAnsi="PT Astra Serif"/>
          <w:sz w:val="28"/>
        </w:rPr>
        <w:t xml:space="preserve">деятельности </w:t>
      </w:r>
      <w:r w:rsidRPr="00CB1974">
        <w:rPr>
          <w:rFonts w:ascii="PT Astra Serif" w:hAnsi="PT Astra Serif" w:cs="Times New Roman"/>
          <w:sz w:val="28"/>
        </w:rPr>
        <w:t xml:space="preserve">с учетом </w:t>
      </w:r>
      <w:r w:rsidRPr="00CB1974">
        <w:rPr>
          <w:rFonts w:ascii="PT Astra Serif" w:hAnsi="PT Astra Serif"/>
          <w:sz w:val="28"/>
        </w:rPr>
        <w:t>б</w:t>
      </w:r>
      <w:r w:rsidRPr="00CB1974">
        <w:rPr>
          <w:rFonts w:ascii="PT Astra Serif" w:hAnsi="PT Astra Serif"/>
          <w:color w:val="000000" w:themeColor="text1"/>
          <w:sz w:val="28"/>
        </w:rPr>
        <w:t>алльной оценки.</w:t>
      </w:r>
    </w:p>
    <w:p w:rsidR="00852B63" w:rsidRPr="00CB1974" w:rsidRDefault="00852B63" w:rsidP="002E4232">
      <w:pPr>
        <w:pStyle w:val="ConsPlusNormal"/>
        <w:spacing w:before="120" w:line="480" w:lineRule="auto"/>
        <w:ind w:firstLine="567"/>
        <w:jc w:val="both"/>
        <w:rPr>
          <w:rFonts w:ascii="PT Astra Serif" w:hAnsi="PT Astra Serif"/>
          <w:color w:val="000000" w:themeColor="text1"/>
          <w:sz w:val="28"/>
        </w:rPr>
      </w:pPr>
      <w:r w:rsidRPr="00CB1974">
        <w:rPr>
          <w:rFonts w:ascii="PT Astra Serif" w:hAnsi="PT Astra Serif"/>
          <w:color w:val="000000" w:themeColor="text1"/>
          <w:sz w:val="28"/>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852B63" w:rsidRPr="00CB1974" w:rsidRDefault="00AF5F44" w:rsidP="002E4232">
      <w:pPr>
        <w:pStyle w:val="ConsPlusNormal"/>
        <w:spacing w:line="480" w:lineRule="auto"/>
        <w:jc w:val="center"/>
        <w:rPr>
          <w:rFonts w:ascii="PT Astra Serif" w:hAnsi="PT Astra Serif"/>
          <w:color w:val="000000" w:themeColor="text1"/>
          <w:sz w:val="28"/>
        </w:rPr>
      </w:pPr>
      <m:oMath>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ПН</m:t>
            </m:r>
          </m:sub>
        </m:sSub>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Ч</m:t>
            </m:r>
          </m:e>
          <m:sub>
            <m:r>
              <w:rPr>
                <w:rFonts w:ascii="Cambria Math" w:eastAsia="Calibri" w:hAnsi="Cambria Math"/>
                <w:color w:val="000000" w:themeColor="text1"/>
                <w:sz w:val="32"/>
              </w:rPr>
              <m:t>З</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РД</m:t>
            </m:r>
          </m:sub>
        </m:sSub>
      </m:oMath>
      <w:r w:rsidR="00852B63" w:rsidRPr="00CB1974">
        <w:rPr>
          <w:rFonts w:ascii="PT Astra Serif" w:hAnsi="PT Astra Serif"/>
          <w:color w:val="000000" w:themeColor="text1"/>
          <w:sz w:val="28"/>
        </w:rPr>
        <w:t xml:space="preserve">, </w:t>
      </w:r>
    </w:p>
    <w:p w:rsidR="00852B63" w:rsidRPr="00CB1974" w:rsidRDefault="00852B63" w:rsidP="002E4232">
      <w:pPr>
        <w:pStyle w:val="ConsPlusNormal"/>
        <w:spacing w:line="480" w:lineRule="auto"/>
        <w:rPr>
          <w:rFonts w:ascii="PT Astra Serif" w:hAnsi="PT Astra Serif"/>
          <w:color w:val="000000" w:themeColor="text1"/>
          <w:sz w:val="28"/>
        </w:rPr>
      </w:pPr>
      <w:r w:rsidRPr="00CB1974">
        <w:rPr>
          <w:rFonts w:ascii="PT Astra Serif" w:hAnsi="PT Astra Serif"/>
          <w:color w:val="000000" w:themeColor="text1"/>
          <w:sz w:val="28"/>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852B63" w:rsidRPr="00CB1974" w:rsidTr="0021091C">
        <w:tc>
          <w:tcPr>
            <w:tcW w:w="1588" w:type="dxa"/>
          </w:tcPr>
          <w:p w:rsidR="00852B63" w:rsidRPr="00CB1974" w:rsidRDefault="00852B63" w:rsidP="002E4232">
            <w:pPr>
              <w:pStyle w:val="ConsPlusNormal"/>
              <w:spacing w:line="480" w:lineRule="auto"/>
              <w:jc w:val="center"/>
              <w:rPr>
                <w:rFonts w:ascii="PT Astra Serif" w:hAnsi="PT Astra Serif"/>
                <w:color w:val="000000" w:themeColor="text1"/>
                <w:sz w:val="28"/>
              </w:rPr>
            </w:pPr>
            <w:r w:rsidRPr="00CB1974">
              <w:rPr>
                <w:rFonts w:ascii="PT Astra Serif" w:hAnsi="PT Astra Serif"/>
                <w:color w:val="000000" w:themeColor="text1"/>
                <w:sz w:val="28"/>
              </w:rPr>
              <w:t>ОС</w:t>
            </w:r>
            <w:r w:rsidRPr="00CB1974">
              <w:rPr>
                <w:rFonts w:ascii="PT Astra Serif" w:hAnsi="PT Astra Serif"/>
                <w:color w:val="000000" w:themeColor="text1"/>
                <w:sz w:val="28"/>
                <w:vertAlign w:val="subscript"/>
              </w:rPr>
              <w:t>ПН</w:t>
            </w:r>
          </w:p>
        </w:tc>
        <w:tc>
          <w:tcPr>
            <w:tcW w:w="7773" w:type="dxa"/>
          </w:tcPr>
          <w:p w:rsidR="00852B63" w:rsidRPr="00CB1974" w:rsidRDefault="00852B63" w:rsidP="002E4232">
            <w:pPr>
              <w:pStyle w:val="ConsPlusNormal"/>
              <w:spacing w:line="480" w:lineRule="auto"/>
              <w:jc w:val="both"/>
              <w:rPr>
                <w:rFonts w:ascii="PT Astra Serif" w:hAnsi="PT Astra Serif"/>
                <w:color w:val="000000" w:themeColor="text1"/>
                <w:sz w:val="28"/>
              </w:rPr>
            </w:pPr>
            <w:r w:rsidRPr="00CB1974">
              <w:rPr>
                <w:rFonts w:ascii="PT Astra Serif" w:hAnsi="PT Astra Serif"/>
                <w:color w:val="000000" w:themeColor="text1"/>
                <w:sz w:val="28"/>
              </w:rPr>
              <w:t xml:space="preserve">финансовое обеспечение медицинской помощи, оказанной </w:t>
            </w:r>
            <w:r w:rsidRPr="00CB1974">
              <w:rPr>
                <w:rFonts w:ascii="PT Astra Serif" w:hAnsi="PT Astra Serif"/>
                <w:color w:val="000000" w:themeColor="text1"/>
                <w:sz w:val="28"/>
              </w:rPr>
              <w:lastRenderedPageBreak/>
              <w:t xml:space="preserve">медицинской организацией, имеющей прикрепившихся лиц, </w:t>
            </w:r>
            <w:r w:rsidRPr="00CB1974">
              <w:rPr>
                <w:rFonts w:ascii="PT Astra Serif" w:hAnsi="PT Astra Serif"/>
                <w:color w:val="000000" w:themeColor="text1"/>
                <w:sz w:val="28"/>
              </w:rPr>
              <w:br/>
              <w:t>по подушевому нормативу финансирования, рублей;</w:t>
            </w:r>
          </w:p>
        </w:tc>
      </w:tr>
      <w:tr w:rsidR="00852B63" w:rsidRPr="00CB1974" w:rsidTr="0021091C">
        <w:tc>
          <w:tcPr>
            <w:tcW w:w="1588" w:type="dxa"/>
          </w:tcPr>
          <w:p w:rsidR="00852B63" w:rsidRPr="00CB1974" w:rsidRDefault="00852B63" w:rsidP="002E4232">
            <w:pPr>
              <w:pStyle w:val="ConsPlusNormal"/>
              <w:spacing w:line="480" w:lineRule="auto"/>
              <w:jc w:val="center"/>
              <w:rPr>
                <w:rFonts w:ascii="PT Astra Serif" w:hAnsi="PT Astra Serif"/>
                <w:color w:val="000000" w:themeColor="text1"/>
                <w:sz w:val="28"/>
              </w:rPr>
            </w:pPr>
            <w:r w:rsidRPr="00CB1974">
              <w:rPr>
                <w:rFonts w:ascii="PT Astra Serif" w:hAnsi="PT Astra Serif"/>
                <w:color w:val="000000" w:themeColor="text1"/>
                <w:sz w:val="28"/>
              </w:rPr>
              <w:lastRenderedPageBreak/>
              <w:t>ОС</w:t>
            </w:r>
            <w:r w:rsidRPr="00CB1974">
              <w:rPr>
                <w:rFonts w:ascii="PT Astra Serif" w:hAnsi="PT Astra Serif"/>
                <w:color w:val="000000" w:themeColor="text1"/>
                <w:sz w:val="28"/>
                <w:vertAlign w:val="subscript"/>
              </w:rPr>
              <w:t>РД</w:t>
            </w:r>
          </w:p>
        </w:tc>
        <w:tc>
          <w:tcPr>
            <w:tcW w:w="7773" w:type="dxa"/>
          </w:tcPr>
          <w:p w:rsidR="00852B63" w:rsidRPr="00CB1974" w:rsidRDefault="00852B63" w:rsidP="002E4232">
            <w:pPr>
              <w:pStyle w:val="ConsPlusNormal"/>
              <w:spacing w:line="480" w:lineRule="auto"/>
              <w:jc w:val="both"/>
              <w:rPr>
                <w:rFonts w:ascii="PT Astra Serif" w:hAnsi="PT Astra Serif"/>
                <w:color w:val="000000" w:themeColor="text1"/>
                <w:sz w:val="28"/>
              </w:rPr>
            </w:pPr>
            <w:r w:rsidRPr="00CB1974">
              <w:rPr>
                <w:rFonts w:ascii="PT Astra Serif" w:hAnsi="PT Astra Serif"/>
                <w:color w:val="000000" w:themeColor="text1"/>
                <w:sz w:val="28"/>
              </w:rPr>
              <w:t xml:space="preserve">объем средств, направляемых медицинским организациям </w:t>
            </w:r>
            <w:r w:rsidRPr="00CB1974">
              <w:rPr>
                <w:rFonts w:ascii="PT Astra Serif" w:hAnsi="PT Astra Serif"/>
                <w:color w:val="000000" w:themeColor="text1"/>
                <w:sz w:val="28"/>
              </w:rPr>
              <w:br/>
              <w:t>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r w:rsidR="00852B63" w:rsidRPr="00CB1974" w:rsidTr="0021091C">
        <w:tc>
          <w:tcPr>
            <w:tcW w:w="1588" w:type="dxa"/>
          </w:tcPr>
          <w:p w:rsidR="00852B63" w:rsidRPr="00CB1974" w:rsidRDefault="00AF5F44" w:rsidP="002E4232">
            <w:pPr>
              <w:pStyle w:val="ConsPlusNormal"/>
              <w:spacing w:line="480" w:lineRule="auto"/>
              <w:jc w:val="center"/>
              <w:rPr>
                <w:rFonts w:ascii="PT Astra Serif" w:hAnsi="PT Astra Serif"/>
                <w:color w:val="000000" w:themeColor="text1"/>
                <w:sz w:val="28"/>
              </w:rPr>
            </w:pPr>
            <m:oMathPara>
              <m:oMath>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oMath>
            </m:oMathPara>
          </w:p>
        </w:tc>
        <w:tc>
          <w:tcPr>
            <w:tcW w:w="7773" w:type="dxa"/>
          </w:tcPr>
          <w:p w:rsidR="00852B63" w:rsidRPr="00CB1974" w:rsidRDefault="00852B63" w:rsidP="002E4232">
            <w:pPr>
              <w:pStyle w:val="ConsPlusNormal"/>
              <w:spacing w:line="480" w:lineRule="auto"/>
              <w:jc w:val="both"/>
              <w:rPr>
                <w:rFonts w:ascii="PT Astra Serif" w:hAnsi="PT Astra Serif"/>
                <w:color w:val="000000" w:themeColor="text1"/>
                <w:sz w:val="28"/>
              </w:rPr>
            </w:pPr>
            <w:r w:rsidRPr="00CB1974">
              <w:rPr>
                <w:rFonts w:ascii="PT Astra Serif" w:hAnsi="PT Astra Serif"/>
                <w:color w:val="000000" w:themeColor="text1"/>
                <w:sz w:val="28"/>
              </w:rPr>
              <w:t xml:space="preserve">дифференцированный подушевой норматив финансирования амбулаторной медицинской помощи </w:t>
            </w:r>
            <w:r w:rsidRPr="00CB1974">
              <w:rPr>
                <w:rFonts w:ascii="PT Astra Serif" w:hAnsi="PT Astra Serif"/>
                <w:color w:val="000000" w:themeColor="text1"/>
                <w:sz w:val="28"/>
              </w:rPr>
              <w:br/>
              <w:t>для i-той медицинской организации, рублей.</w:t>
            </w:r>
          </w:p>
        </w:tc>
      </w:tr>
    </w:tbl>
    <w:p w:rsidR="000861D7" w:rsidRPr="00CB1974" w:rsidRDefault="000861D7" w:rsidP="002E4232">
      <w:pPr>
        <w:widowControl w:val="0"/>
        <w:autoSpaceDE w:val="0"/>
        <w:autoSpaceDN w:val="0"/>
        <w:adjustRightInd w:val="0"/>
        <w:spacing w:after="0" w:line="480" w:lineRule="auto"/>
        <w:jc w:val="both"/>
        <w:rPr>
          <w:rFonts w:ascii="PT Astra Serif" w:eastAsia="Times New Roman" w:hAnsi="PT Astra Serif" w:cs="Arial"/>
          <w:sz w:val="28"/>
          <w:szCs w:val="28"/>
          <w:lang w:eastAsia="ru-RU"/>
        </w:rPr>
      </w:pPr>
    </w:p>
    <w:p w:rsidR="00852B63" w:rsidRPr="002F447F" w:rsidRDefault="000861D7" w:rsidP="002E4232">
      <w:pPr>
        <w:pStyle w:val="ConsPlusNormal"/>
        <w:spacing w:line="480" w:lineRule="auto"/>
        <w:ind w:firstLine="567"/>
        <w:jc w:val="both"/>
        <w:rPr>
          <w:rFonts w:ascii="PT Astra Serif" w:hAnsi="PT Astra Serif"/>
          <w:color w:val="000000" w:themeColor="text1"/>
          <w:sz w:val="28"/>
        </w:rPr>
      </w:pPr>
      <w:r w:rsidRPr="00CB1974">
        <w:rPr>
          <w:rFonts w:ascii="PT Astra Serif" w:hAnsi="PT Astra Serif" w:cs="Arial"/>
          <w:sz w:val="28"/>
          <w:szCs w:val="28"/>
        </w:rPr>
        <w:t>Мониторинг</w:t>
      </w:r>
      <w:r w:rsidRPr="002F447F">
        <w:rPr>
          <w:rFonts w:ascii="PT Astra Serif" w:hAnsi="PT Astra Serif" w:cs="Arial"/>
          <w:sz w:val="28"/>
          <w:szCs w:val="28"/>
        </w:rPr>
        <w:t xml:space="preserve">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частота проведения мониторинга один раз в квартал.</w:t>
      </w:r>
      <w:r w:rsidR="00852B63" w:rsidRPr="002F447F">
        <w:rPr>
          <w:rFonts w:ascii="PT Astra Serif" w:hAnsi="PT Astra Serif" w:cs="Arial"/>
          <w:sz w:val="28"/>
          <w:szCs w:val="28"/>
        </w:rPr>
        <w:t xml:space="preserve"> </w:t>
      </w:r>
      <w:r w:rsidR="00852B63" w:rsidRPr="002F447F">
        <w:rPr>
          <w:rFonts w:ascii="PT Astra Serif" w:hAnsi="PT Astra Serif"/>
          <w:color w:val="000000" w:themeColor="text1"/>
          <w:sz w:val="28"/>
        </w:rPr>
        <w:t xml:space="preserve">При этом изменения, внесенные в Требования приказом Минздрава России от 15.05.2025 № 279н, распространяются на весь период расчета показателей результативности деятельности медицинских организаций (далее – показатели результативности деятельности), начиная с медицинской помощи за декабрь 2024 года. </w:t>
      </w:r>
    </w:p>
    <w:p w:rsidR="00837AEE" w:rsidRPr="00837AEE" w:rsidRDefault="00837AEE"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837AEE">
        <w:rPr>
          <w:rFonts w:ascii="PT Astra Serif" w:eastAsia="Times New Roman" w:hAnsi="PT Astra Serif" w:cs="Calibri"/>
          <w:color w:val="000000" w:themeColor="text1"/>
          <w:sz w:val="28"/>
          <w:szCs w:val="20"/>
          <w:lang w:eastAsia="ru-RU"/>
        </w:rPr>
        <w:t xml:space="preserve">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w:t>
      </w:r>
      <w:r w:rsidRPr="00837AEE">
        <w:rPr>
          <w:rFonts w:ascii="PT Astra Serif" w:eastAsia="Times New Roman" w:hAnsi="PT Astra Serif" w:cs="Calibri"/>
          <w:color w:val="000000" w:themeColor="text1"/>
          <w:sz w:val="28"/>
          <w:szCs w:val="20"/>
          <w:lang w:eastAsia="ru-RU"/>
        </w:rPr>
        <w:lastRenderedPageBreak/>
        <w:t>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 231н, закреплена процедура обжалования медицинской 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следует производить заново, нарастающим итогом с декабря 2024 года.</w:t>
      </w:r>
    </w:p>
    <w:p w:rsidR="000861D7" w:rsidRPr="002F447F" w:rsidRDefault="000861D7" w:rsidP="002E4232">
      <w:pPr>
        <w:widowControl w:val="0"/>
        <w:autoSpaceDE w:val="0"/>
        <w:autoSpaceDN w:val="0"/>
        <w:adjustRightInd w:val="0"/>
        <w:spacing w:after="0" w:line="480" w:lineRule="auto"/>
        <w:ind w:firstLine="540"/>
        <w:jc w:val="both"/>
        <w:rPr>
          <w:rFonts w:ascii="PT Astra Serif" w:eastAsia="Times New Roman" w:hAnsi="PT Astra Serif" w:cs="Arial"/>
          <w:sz w:val="28"/>
          <w:szCs w:val="28"/>
          <w:lang w:eastAsia="ru-RU"/>
        </w:rPr>
      </w:pPr>
      <w:r w:rsidRPr="002F447F">
        <w:rPr>
          <w:rFonts w:ascii="PT Astra Serif" w:eastAsia="Times New Roman" w:hAnsi="PT Astra Serif" w:cs="Arial"/>
          <w:sz w:val="28"/>
          <w:szCs w:val="28"/>
          <w:lang w:eastAsia="ru-RU"/>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производиться по итогам года.</w:t>
      </w:r>
    </w:p>
    <w:p w:rsidR="000861D7" w:rsidRPr="002F447F" w:rsidRDefault="000861D7" w:rsidP="002E4232">
      <w:pPr>
        <w:widowControl w:val="0"/>
        <w:autoSpaceDE w:val="0"/>
        <w:autoSpaceDN w:val="0"/>
        <w:adjustRightInd w:val="0"/>
        <w:spacing w:after="0" w:line="480" w:lineRule="auto"/>
        <w:ind w:firstLine="540"/>
        <w:jc w:val="both"/>
        <w:rPr>
          <w:rFonts w:ascii="PT Astra Serif" w:eastAsia="Times New Roman" w:hAnsi="PT Astra Serif" w:cs="Arial"/>
          <w:sz w:val="28"/>
          <w:szCs w:val="28"/>
          <w:lang w:eastAsia="ru-RU"/>
        </w:rPr>
      </w:pPr>
      <w:r w:rsidRPr="002F447F">
        <w:rPr>
          <w:rFonts w:ascii="PT Astra Serif" w:eastAsia="Times New Roman" w:hAnsi="PT Astra Serif" w:cs="Arial"/>
          <w:sz w:val="28"/>
          <w:szCs w:val="28"/>
          <w:lang w:eastAsia="ru-RU"/>
        </w:rP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w:t>
      </w:r>
    </w:p>
    <w:p w:rsidR="000861D7" w:rsidRPr="002F447F" w:rsidRDefault="000861D7" w:rsidP="002E4232">
      <w:pPr>
        <w:widowControl w:val="0"/>
        <w:autoSpaceDE w:val="0"/>
        <w:autoSpaceDN w:val="0"/>
        <w:adjustRightInd w:val="0"/>
        <w:spacing w:after="0" w:line="480" w:lineRule="auto"/>
        <w:ind w:firstLine="540"/>
        <w:jc w:val="both"/>
        <w:rPr>
          <w:rFonts w:ascii="PT Astra Serif" w:eastAsia="Times New Roman" w:hAnsi="PT Astra Serif" w:cs="Arial"/>
          <w:sz w:val="28"/>
          <w:szCs w:val="28"/>
          <w:lang w:eastAsia="ru-RU"/>
        </w:rPr>
      </w:pPr>
      <w:r w:rsidRPr="002F447F">
        <w:rPr>
          <w:rFonts w:ascii="PT Astra Serif" w:eastAsia="Times New Roman" w:hAnsi="PT Astra Serif" w:cs="Arial"/>
          <w:sz w:val="28"/>
          <w:szCs w:val="28"/>
          <w:lang w:eastAsia="ru-RU"/>
        </w:rPr>
        <w:t>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составляет 10 процента от базового подушевого норматива финансирования медицинской помощи.</w:t>
      </w:r>
    </w:p>
    <w:p w:rsid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Каждый показатель, включенный в блок (</w:t>
      </w:r>
      <w:r w:rsidRPr="002F447F">
        <w:rPr>
          <w:rFonts w:ascii="PT Astra Serif" w:eastAsia="Times New Roman" w:hAnsi="PT Astra Serif" w:cs="Times New Roman"/>
          <w:color w:val="000000" w:themeColor="text1"/>
          <w:sz w:val="28"/>
          <w:szCs w:val="20"/>
          <w:lang w:eastAsia="ru-RU"/>
        </w:rPr>
        <w:t>Таблица 1</w:t>
      </w:r>
      <w:r w:rsidRPr="00735506">
        <w:rPr>
          <w:rFonts w:ascii="PT Astra Serif" w:eastAsia="Times New Roman" w:hAnsi="PT Astra Serif" w:cs="Calibri"/>
          <w:color w:val="000000" w:themeColor="text1"/>
          <w:sz w:val="28"/>
          <w:szCs w:val="20"/>
          <w:lang w:eastAsia="ru-RU"/>
        </w:rPr>
        <w:t xml:space="preserve">), оценивается в баллах, </w:t>
      </w:r>
      <w:r w:rsidRPr="00735506">
        <w:rPr>
          <w:rFonts w:ascii="PT Astra Serif" w:eastAsia="Times New Roman" w:hAnsi="PT Astra Serif" w:cs="Calibri"/>
          <w:color w:val="000000" w:themeColor="text1"/>
          <w:sz w:val="28"/>
          <w:szCs w:val="20"/>
          <w:lang w:eastAsia="ru-RU"/>
        </w:rPr>
        <w:lastRenderedPageBreak/>
        <w:t>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950715" w:rsidRPr="00950715" w:rsidRDefault="00950715"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950715">
        <w:rPr>
          <w:rFonts w:ascii="PT Astra Serif" w:hAnsi="PT Astra Serif" w:cs="Times New Roman"/>
          <w:sz w:val="28"/>
          <w:szCs w:val="28"/>
        </w:rPr>
        <w:t>Перечень медицинских организаций, участвующих в финансировании за достижение значений показателей результативности</w:t>
      </w:r>
      <w:r w:rsidRPr="00950715">
        <w:rPr>
          <w:rFonts w:ascii="PT Astra Serif" w:eastAsia="Times New Roman" w:hAnsi="PT Astra Serif" w:cs="Calibri"/>
          <w:color w:val="000000" w:themeColor="text1"/>
          <w:sz w:val="28"/>
          <w:szCs w:val="20"/>
          <w:lang w:eastAsia="ru-RU"/>
        </w:rPr>
        <w:t xml:space="preserve"> </w:t>
      </w:r>
      <w:r>
        <w:rPr>
          <w:rFonts w:ascii="PT Astra Serif" w:eastAsia="Times New Roman" w:hAnsi="PT Astra Serif" w:cs="Calibri"/>
          <w:color w:val="000000" w:themeColor="text1"/>
          <w:sz w:val="28"/>
          <w:szCs w:val="20"/>
          <w:lang w:eastAsia="ru-RU"/>
        </w:rPr>
        <w:t>Приложение № 30.</w:t>
      </w:r>
    </w:p>
    <w:p w:rsidR="00735506" w:rsidRP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Методикой предусмотрена максимально возможная сумма баллов по каждому блоку, которая составляет:</w:t>
      </w:r>
    </w:p>
    <w:p w:rsidR="00735506" w:rsidRP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w:t>
      </w:r>
      <w:r w:rsidRPr="00735506">
        <w:rPr>
          <w:rFonts w:ascii="PT Astra Serif" w:eastAsia="Times New Roman" w:hAnsi="PT Astra Serif" w:cs="Calibri"/>
          <w:sz w:val="28"/>
          <w:szCs w:val="20"/>
          <w:lang w:eastAsia="ru-RU"/>
        </w:rPr>
        <w:t>35</w:t>
      </w:r>
      <w:r w:rsidRPr="00735506">
        <w:rPr>
          <w:rFonts w:ascii="PT Astra Serif" w:eastAsia="Times New Roman" w:hAnsi="PT Astra Serif" w:cs="Calibri"/>
          <w:color w:val="FF0000"/>
          <w:sz w:val="28"/>
          <w:szCs w:val="20"/>
          <w:lang w:eastAsia="ru-RU"/>
        </w:rPr>
        <w:t xml:space="preserve"> </w:t>
      </w:r>
      <w:r w:rsidRPr="00735506">
        <w:rPr>
          <w:rFonts w:ascii="PT Astra Serif" w:eastAsia="Times New Roman" w:hAnsi="PT Astra Serif" w:cs="Calibri"/>
          <w:color w:val="000000" w:themeColor="text1"/>
          <w:sz w:val="28"/>
          <w:szCs w:val="20"/>
          <w:lang w:eastAsia="ru-RU"/>
        </w:rPr>
        <w:t>баллов для показателей блока 1 (взрослое население);</w:t>
      </w:r>
    </w:p>
    <w:p w:rsidR="00735506" w:rsidRP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w:t>
      </w:r>
      <w:r w:rsidRPr="00735506">
        <w:rPr>
          <w:rFonts w:ascii="PT Astra Serif" w:eastAsia="Times New Roman" w:hAnsi="PT Astra Serif" w:cs="Calibri"/>
          <w:sz w:val="28"/>
          <w:szCs w:val="20"/>
          <w:lang w:eastAsia="ru-RU"/>
        </w:rPr>
        <w:t>35</w:t>
      </w:r>
      <w:r w:rsidRPr="00735506">
        <w:rPr>
          <w:rFonts w:ascii="PT Astra Serif" w:eastAsia="Times New Roman" w:hAnsi="PT Astra Serif" w:cs="Calibri"/>
          <w:color w:val="FF0000"/>
          <w:sz w:val="28"/>
          <w:szCs w:val="20"/>
          <w:lang w:eastAsia="ru-RU"/>
        </w:rPr>
        <w:t xml:space="preserve"> </w:t>
      </w:r>
      <w:r w:rsidRPr="00735506">
        <w:rPr>
          <w:rFonts w:ascii="PT Astra Serif" w:eastAsia="Times New Roman" w:hAnsi="PT Astra Serif" w:cs="Calibri"/>
          <w:color w:val="000000" w:themeColor="text1"/>
          <w:sz w:val="28"/>
          <w:szCs w:val="20"/>
          <w:lang w:eastAsia="ru-RU"/>
        </w:rPr>
        <w:t>баллов для показателей блока 2 (детское население);</w:t>
      </w:r>
    </w:p>
    <w:p w:rsidR="00735506" w:rsidRP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w:t>
      </w:r>
      <w:r w:rsidRPr="00735506">
        <w:rPr>
          <w:rFonts w:ascii="PT Astra Serif" w:eastAsia="Times New Roman" w:hAnsi="PT Astra Serif" w:cs="Calibri"/>
          <w:sz w:val="28"/>
          <w:szCs w:val="20"/>
          <w:lang w:eastAsia="ru-RU"/>
        </w:rPr>
        <w:t xml:space="preserve">35 </w:t>
      </w:r>
      <w:r w:rsidRPr="00735506">
        <w:rPr>
          <w:rFonts w:ascii="PT Astra Serif" w:eastAsia="Times New Roman" w:hAnsi="PT Astra Serif" w:cs="Calibri"/>
          <w:color w:val="000000" w:themeColor="text1"/>
          <w:sz w:val="28"/>
          <w:szCs w:val="20"/>
          <w:lang w:eastAsia="ru-RU"/>
        </w:rPr>
        <w:t>баллов для показателей блока 3 (женское население);</w:t>
      </w:r>
    </w:p>
    <w:p w:rsidR="00735506" w:rsidRP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w:t>
      </w:r>
      <w:r w:rsidRPr="00735506">
        <w:rPr>
          <w:rFonts w:ascii="PT Astra Serif" w:eastAsia="Times New Roman" w:hAnsi="PT Astra Serif" w:cs="Calibri"/>
          <w:sz w:val="28"/>
          <w:szCs w:val="20"/>
          <w:lang w:eastAsia="ru-RU"/>
        </w:rPr>
        <w:t>35 баллов</w:t>
      </w:r>
      <w:r w:rsidRPr="00735506">
        <w:rPr>
          <w:rFonts w:ascii="PT Astra Serif" w:eastAsia="Times New Roman" w:hAnsi="PT Astra Serif" w:cs="Calibri"/>
          <w:color w:val="000000" w:themeColor="text1"/>
          <w:sz w:val="28"/>
          <w:szCs w:val="20"/>
          <w:lang w:eastAsia="ru-RU"/>
        </w:rPr>
        <w:t xml:space="preserve"> для показателей блока 4 (оценка качества оказания медицинской помощи).</w:t>
      </w:r>
    </w:p>
    <w:p w:rsidR="00735506" w:rsidRP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xml:space="preserve">В зависимости от результатов деятельности медицинской организации </w:t>
      </w:r>
      <w:r w:rsidRPr="00735506">
        <w:rPr>
          <w:rFonts w:ascii="PT Astra Serif" w:eastAsia="Times New Roman" w:hAnsi="PT Astra Serif" w:cs="Calibri"/>
          <w:color w:val="000000" w:themeColor="text1"/>
          <w:sz w:val="28"/>
          <w:szCs w:val="20"/>
          <w:lang w:eastAsia="ru-RU"/>
        </w:rPr>
        <w:br/>
        <w:t>по каждому показателю определяется соответствующий балл.</w:t>
      </w:r>
    </w:p>
    <w:p w:rsidR="00735506" w:rsidRP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xml:space="preserve">С учетом фактического выполнения показателей медицинские организации распределяются на три группы: </w:t>
      </w:r>
      <w:r w:rsidRPr="00735506">
        <w:rPr>
          <w:rFonts w:ascii="PT Astra Serif" w:eastAsia="Times New Roman" w:hAnsi="PT Astra Serif" w:cs="Calibri"/>
          <w:color w:val="000000" w:themeColor="text1"/>
          <w:sz w:val="28"/>
          <w:szCs w:val="20"/>
          <w:lang w:val="en-US" w:eastAsia="ru-RU"/>
        </w:rPr>
        <w:t>I</w:t>
      </w:r>
      <w:r w:rsidRPr="00735506">
        <w:rPr>
          <w:rFonts w:ascii="PT Astra Serif" w:eastAsia="Times New Roman" w:hAnsi="PT Astra Serif" w:cs="Calibri"/>
          <w:color w:val="000000" w:themeColor="text1"/>
          <w:sz w:val="28"/>
          <w:szCs w:val="20"/>
          <w:lang w:eastAsia="ru-RU"/>
        </w:rPr>
        <w:t xml:space="preserve"> – выполнившие до </w:t>
      </w:r>
      <w:r w:rsidRPr="00735506">
        <w:rPr>
          <w:rFonts w:ascii="PT Astra Serif" w:eastAsia="Times New Roman" w:hAnsi="PT Astra Serif" w:cs="Times New Roman"/>
          <w:color w:val="000000" w:themeColor="text1"/>
          <w:sz w:val="28"/>
          <w:szCs w:val="20"/>
          <w:lang w:eastAsia="ru-RU"/>
        </w:rPr>
        <w:t>40</w:t>
      </w:r>
      <w:r w:rsidRPr="00735506">
        <w:rPr>
          <w:rFonts w:ascii="PT Astra Serif" w:eastAsia="Times New Roman" w:hAnsi="PT Astra Serif" w:cs="Calibri"/>
          <w:color w:val="000000" w:themeColor="text1"/>
          <w:sz w:val="28"/>
          <w:szCs w:val="20"/>
          <w:lang w:eastAsia="ru-RU"/>
        </w:rPr>
        <w:t xml:space="preserve"> процентов показателей, II – от </w:t>
      </w:r>
      <w:r w:rsidRPr="00735506">
        <w:rPr>
          <w:rFonts w:ascii="PT Astra Serif" w:eastAsia="Times New Roman" w:hAnsi="PT Astra Serif" w:cs="Times New Roman"/>
          <w:color w:val="000000" w:themeColor="text1"/>
          <w:sz w:val="28"/>
          <w:szCs w:val="20"/>
          <w:lang w:eastAsia="ru-RU"/>
        </w:rPr>
        <w:t>40 (включительно)</w:t>
      </w:r>
      <w:r w:rsidRPr="00735506">
        <w:rPr>
          <w:rFonts w:ascii="PT Astra Serif" w:eastAsia="Times New Roman" w:hAnsi="PT Astra Serif" w:cs="Calibri"/>
          <w:color w:val="000000" w:themeColor="text1"/>
          <w:sz w:val="28"/>
          <w:szCs w:val="20"/>
          <w:lang w:eastAsia="ru-RU"/>
        </w:rPr>
        <w:t xml:space="preserve"> до </w:t>
      </w:r>
      <w:r w:rsidRPr="00735506">
        <w:rPr>
          <w:rFonts w:ascii="PT Astra Serif" w:eastAsia="Times New Roman" w:hAnsi="PT Astra Serif" w:cs="Times New Roman"/>
          <w:color w:val="000000" w:themeColor="text1"/>
          <w:sz w:val="28"/>
          <w:szCs w:val="20"/>
          <w:lang w:eastAsia="ru-RU"/>
        </w:rPr>
        <w:t>60</w:t>
      </w:r>
      <w:r w:rsidRPr="00735506">
        <w:rPr>
          <w:rFonts w:ascii="PT Astra Serif" w:eastAsia="Times New Roman" w:hAnsi="PT Astra Serif" w:cs="Calibri"/>
          <w:color w:val="000000" w:themeColor="text1"/>
          <w:sz w:val="28"/>
          <w:szCs w:val="20"/>
          <w:lang w:eastAsia="ru-RU"/>
        </w:rPr>
        <w:t xml:space="preserve"> процентов показателей, </w:t>
      </w:r>
      <w:r w:rsidRPr="00735506">
        <w:rPr>
          <w:rFonts w:ascii="PT Astra Serif" w:eastAsia="Times New Roman" w:hAnsi="PT Astra Serif" w:cs="Calibri"/>
          <w:color w:val="000000" w:themeColor="text1"/>
          <w:sz w:val="28"/>
          <w:szCs w:val="20"/>
          <w:lang w:val="en-US" w:eastAsia="ru-RU"/>
        </w:rPr>
        <w:t>III</w:t>
      </w:r>
      <w:r w:rsidRPr="00735506">
        <w:rPr>
          <w:rFonts w:ascii="PT Astra Serif" w:eastAsia="Times New Roman" w:hAnsi="PT Astra Serif" w:cs="Calibri"/>
          <w:color w:val="000000" w:themeColor="text1"/>
          <w:sz w:val="28"/>
          <w:szCs w:val="20"/>
          <w:lang w:eastAsia="ru-RU"/>
        </w:rPr>
        <w:t xml:space="preserve"> – </w:t>
      </w:r>
      <w:r w:rsidRPr="00735506">
        <w:rPr>
          <w:rFonts w:ascii="PT Astra Serif" w:eastAsia="Times New Roman" w:hAnsi="PT Astra Serif" w:cs="Times New Roman"/>
          <w:color w:val="000000" w:themeColor="text1"/>
          <w:sz w:val="28"/>
          <w:szCs w:val="20"/>
          <w:lang w:eastAsia="ru-RU"/>
        </w:rPr>
        <w:t>от 60 (включительно)</w:t>
      </w:r>
      <w:r w:rsidRPr="00735506">
        <w:rPr>
          <w:rFonts w:ascii="PT Astra Serif" w:eastAsia="Times New Roman" w:hAnsi="PT Astra Serif" w:cs="Calibri"/>
          <w:color w:val="000000" w:themeColor="text1"/>
          <w:sz w:val="28"/>
          <w:szCs w:val="20"/>
          <w:lang w:eastAsia="ru-RU"/>
        </w:rPr>
        <w:t xml:space="preserve"> процентов показателей</w:t>
      </w:r>
      <w:r w:rsidRPr="002F447F">
        <w:rPr>
          <w:rFonts w:ascii="PT Astra Serif" w:eastAsia="Times New Roman" w:hAnsi="PT Astra Serif" w:cs="Calibri"/>
          <w:color w:val="000000" w:themeColor="text1"/>
          <w:sz w:val="28"/>
          <w:szCs w:val="20"/>
          <w:vertAlign w:val="superscript"/>
          <w:lang w:eastAsia="ru-RU"/>
        </w:rPr>
        <w:footnoteReference w:id="2"/>
      </w:r>
      <w:r w:rsidRPr="00735506">
        <w:rPr>
          <w:rFonts w:ascii="PT Astra Serif" w:eastAsia="Times New Roman" w:hAnsi="PT Astra Serif" w:cs="Calibri"/>
          <w:color w:val="000000" w:themeColor="text1"/>
          <w:sz w:val="28"/>
          <w:szCs w:val="20"/>
          <w:lang w:eastAsia="ru-RU"/>
        </w:rPr>
        <w:t xml:space="preserve">. Показатель считается выполненным только при положительном </w:t>
      </w:r>
      <w:r w:rsidRPr="00735506">
        <w:rPr>
          <w:rFonts w:ascii="PT Astra Serif" w:eastAsia="Times New Roman" w:hAnsi="PT Astra Serif" w:cs="Calibri"/>
          <w:color w:val="000000" w:themeColor="text1"/>
          <w:sz w:val="28"/>
          <w:szCs w:val="20"/>
          <w:lang w:eastAsia="ru-RU"/>
        </w:rPr>
        <w:lastRenderedPageBreak/>
        <w:t>количестве баллов.</w:t>
      </w:r>
    </w:p>
    <w:p w:rsidR="00735506" w:rsidRP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В случае,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Приложении 11,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735506" w:rsidRP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xml:space="preserve">Рекомендуемый порядок расчета значений показателей результативности деятельности медицинских организаций представлен в </w:t>
      </w:r>
      <w:r w:rsidRPr="002F447F">
        <w:rPr>
          <w:rFonts w:ascii="PT Astra Serif" w:eastAsia="Times New Roman" w:hAnsi="PT Astra Serif" w:cs="Times New Roman"/>
          <w:color w:val="000000" w:themeColor="text1"/>
          <w:sz w:val="28"/>
          <w:szCs w:val="28"/>
          <w:lang w:eastAsia="ru-RU"/>
        </w:rPr>
        <w:t>Таблице 1</w:t>
      </w:r>
      <w:r w:rsidRPr="00735506">
        <w:rPr>
          <w:rFonts w:ascii="PT Astra Serif" w:eastAsia="Times New Roman" w:hAnsi="PT Astra Serif" w:cs="Calibri"/>
          <w:color w:val="000000" w:themeColor="text1"/>
          <w:sz w:val="28"/>
          <w:szCs w:val="20"/>
          <w:lang w:eastAsia="ru-RU"/>
        </w:rPr>
        <w:t xml:space="preserve">.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735506" w:rsidRPr="00735506" w:rsidRDefault="00735506" w:rsidP="002E4232">
      <w:pPr>
        <w:widowControl w:val="0"/>
        <w:autoSpaceDE w:val="0"/>
        <w:autoSpaceDN w:val="0"/>
        <w:spacing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xml:space="preserve">Объем средств, направляемый в медицинские организации по итогам </w:t>
      </w:r>
      <w:r w:rsidR="002F447F" w:rsidRPr="00735506">
        <w:rPr>
          <w:rFonts w:ascii="PT Astra Serif" w:eastAsia="Times New Roman" w:hAnsi="PT Astra Serif" w:cs="Calibri"/>
          <w:color w:val="000000" w:themeColor="text1"/>
          <w:sz w:val="28"/>
          <w:szCs w:val="20"/>
          <w:lang w:eastAsia="ru-RU"/>
        </w:rPr>
        <w:t>оценки достижения значений показателей результативности деятельности,</w:t>
      </w:r>
      <w:r w:rsidRPr="00735506">
        <w:rPr>
          <w:rFonts w:ascii="PT Astra Serif" w:eastAsia="Times New Roman" w:hAnsi="PT Astra Serif" w:cs="Calibri"/>
          <w:color w:val="000000" w:themeColor="text1"/>
          <w:sz w:val="28"/>
          <w:szCs w:val="20"/>
          <w:lang w:eastAsia="ru-RU"/>
        </w:rPr>
        <w:t xml:space="preserve"> складывается из двух частей:</w:t>
      </w:r>
    </w:p>
    <w:p w:rsidR="00735506" w:rsidRPr="00735506" w:rsidRDefault="00735506" w:rsidP="002E4232">
      <w:pPr>
        <w:widowControl w:val="0"/>
        <w:autoSpaceDE w:val="0"/>
        <w:autoSpaceDN w:val="0"/>
        <w:spacing w:before="120"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b/>
          <w:color w:val="000000" w:themeColor="text1"/>
          <w:sz w:val="28"/>
          <w:szCs w:val="20"/>
          <w:lang w:eastAsia="ru-RU"/>
        </w:rPr>
        <w:t>1 часть</w:t>
      </w:r>
      <w:r w:rsidRPr="00735506">
        <w:rPr>
          <w:rFonts w:ascii="PT Astra Serif" w:eastAsia="Times New Roman" w:hAnsi="PT Astra Serif" w:cs="Calibri"/>
          <w:color w:val="000000" w:themeColor="text1"/>
          <w:sz w:val="28"/>
          <w:szCs w:val="20"/>
          <w:lang w:eastAsia="ru-RU"/>
        </w:rPr>
        <w:t xml:space="preserve"> – распределение 70 процентов от объема средств с учетом показателей результативности за соответствующий период.</w:t>
      </w:r>
    </w:p>
    <w:p w:rsidR="00735506" w:rsidRPr="00735506" w:rsidRDefault="00735506" w:rsidP="002E4232">
      <w:pPr>
        <w:widowControl w:val="0"/>
        <w:autoSpaceDE w:val="0"/>
        <w:autoSpaceDN w:val="0"/>
        <w:spacing w:before="120" w:after="0" w:line="480" w:lineRule="auto"/>
        <w:ind w:firstLine="567"/>
        <w:contextualSpacing/>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xml:space="preserve">Указанные средства распределяются среди медицинских организаций </w:t>
      </w:r>
      <w:r w:rsidRPr="00735506">
        <w:rPr>
          <w:rFonts w:ascii="PT Astra Serif" w:eastAsia="Times New Roman" w:hAnsi="PT Astra Serif" w:cs="Calibri"/>
          <w:color w:val="000000" w:themeColor="text1"/>
          <w:sz w:val="28"/>
          <w:szCs w:val="20"/>
          <w:lang w:val="en-US" w:eastAsia="ru-RU"/>
        </w:rPr>
        <w:t>II</w:t>
      </w:r>
      <w:r w:rsidRPr="00735506">
        <w:rPr>
          <w:rFonts w:ascii="PT Astra Serif" w:eastAsia="Times New Roman" w:hAnsi="PT Astra Serif" w:cs="Calibri"/>
          <w:color w:val="000000" w:themeColor="text1"/>
          <w:sz w:val="28"/>
          <w:szCs w:val="20"/>
          <w:lang w:eastAsia="ru-RU"/>
        </w:rPr>
        <w:t xml:space="preserve"> и </w:t>
      </w:r>
      <w:r w:rsidRPr="00735506">
        <w:rPr>
          <w:rFonts w:ascii="PT Astra Serif" w:eastAsia="Times New Roman" w:hAnsi="PT Astra Serif" w:cs="Calibri"/>
          <w:color w:val="000000" w:themeColor="text1"/>
          <w:sz w:val="28"/>
          <w:szCs w:val="20"/>
          <w:lang w:val="en-US" w:eastAsia="ru-RU"/>
        </w:rPr>
        <w:t>III</w:t>
      </w:r>
      <w:r w:rsidRPr="00735506">
        <w:rPr>
          <w:rFonts w:ascii="PT Astra Serif" w:eastAsia="Times New Roman" w:hAnsi="PT Astra Serif" w:cs="Calibri"/>
          <w:color w:val="000000" w:themeColor="text1"/>
          <w:sz w:val="28"/>
          <w:szCs w:val="20"/>
          <w:lang w:eastAsia="ru-RU"/>
        </w:rPr>
        <w:t xml:space="preserve"> групп с учетом численности прикрепленного населения.</w:t>
      </w:r>
    </w:p>
    <w:p w:rsidR="00735506" w:rsidRPr="00735506" w:rsidRDefault="00AF5F44" w:rsidP="002E4232">
      <w:pPr>
        <w:widowControl w:val="0"/>
        <w:autoSpaceDE w:val="0"/>
        <w:autoSpaceDN w:val="0"/>
        <w:spacing w:after="0" w:line="480" w:lineRule="auto"/>
        <w:jc w:val="center"/>
        <w:rPr>
          <w:rFonts w:ascii="PT Astra Serif" w:eastAsia="Times New Roman" w:hAnsi="PT Astra Serif" w:cs="Calibri"/>
          <w:color w:val="000000" w:themeColor="text1"/>
          <w:sz w:val="28"/>
          <w:szCs w:val="20"/>
          <w:lang w:eastAsia="ru-RU"/>
        </w:rPr>
      </w:pPr>
      <m:oMath>
        <m:sSubSup>
          <m:sSubSupPr>
            <m:ctrlPr>
              <w:rPr>
                <w:rFonts w:ascii="Cambria Math" w:eastAsia="Times New Roman" w:hAnsi="Cambria Math" w:cs="Calibri"/>
                <w:i/>
                <w:color w:val="000000" w:themeColor="text1"/>
                <w:sz w:val="28"/>
                <w:szCs w:val="20"/>
                <w:lang w:eastAsia="ru-RU"/>
              </w:rPr>
            </m:ctrlPr>
          </m:sSubSupPr>
          <m:e>
            <m:r>
              <w:rPr>
                <w:rFonts w:ascii="Cambria Math" w:eastAsia="Times New Roman" w:hAnsi="Cambria Math" w:cs="Calibri"/>
                <w:color w:val="000000" w:themeColor="text1"/>
                <w:sz w:val="28"/>
                <w:szCs w:val="20"/>
                <w:lang w:eastAsia="ru-RU"/>
              </w:rPr>
              <m:t>ОС</m:t>
            </m:r>
          </m:e>
          <m:sub>
            <m:r>
              <w:rPr>
                <w:rFonts w:ascii="Cambria Math" w:eastAsia="Times New Roman" w:hAnsi="Cambria Math" w:cs="Calibri"/>
                <w:color w:val="000000" w:themeColor="text1"/>
                <w:sz w:val="28"/>
                <w:szCs w:val="20"/>
                <w:lang w:eastAsia="ru-RU"/>
              </w:rPr>
              <m:t>РД(нас)</m:t>
            </m:r>
          </m:sub>
          <m:sup>
            <m:r>
              <w:rPr>
                <w:rFonts w:ascii="Cambria Math" w:eastAsia="Times New Roman" w:hAnsi="Cambria Math" w:cs="Calibri"/>
                <w:color w:val="000000" w:themeColor="text1"/>
                <w:sz w:val="28"/>
                <w:szCs w:val="20"/>
                <w:lang w:val="en-US" w:eastAsia="ru-RU"/>
              </w:rPr>
              <m:t>j</m:t>
            </m:r>
          </m:sup>
        </m:sSubSup>
        <m:r>
          <w:rPr>
            <w:rFonts w:ascii="Cambria Math" w:eastAsia="Times New Roman" w:hAnsi="Cambria Math" w:cs="Calibri"/>
            <w:color w:val="000000" w:themeColor="text1"/>
            <w:sz w:val="28"/>
            <w:szCs w:val="20"/>
            <w:lang w:eastAsia="ru-RU"/>
          </w:rPr>
          <m:t>=</m:t>
        </m:r>
        <m:f>
          <m:fPr>
            <m:ctrlPr>
              <w:rPr>
                <w:rFonts w:ascii="Cambria Math" w:eastAsia="Times New Roman" w:hAnsi="Cambria Math" w:cs="Calibri"/>
                <w:i/>
                <w:color w:val="000000" w:themeColor="text1"/>
                <w:sz w:val="28"/>
                <w:szCs w:val="20"/>
                <w:lang w:eastAsia="ru-RU"/>
              </w:rPr>
            </m:ctrlPr>
          </m:fPr>
          <m:num>
            <m:r>
              <w:rPr>
                <w:rFonts w:ascii="Cambria Math" w:eastAsia="Times New Roman" w:hAnsi="Cambria Math" w:cs="Calibri"/>
                <w:color w:val="000000" w:themeColor="text1"/>
                <w:sz w:val="28"/>
                <w:szCs w:val="20"/>
                <w:lang w:eastAsia="ru-RU"/>
              </w:rPr>
              <m:t>0,7×</m:t>
            </m:r>
            <m:sSubSup>
              <m:sSubSupPr>
                <m:ctrlPr>
                  <w:rPr>
                    <w:rFonts w:ascii="Cambria Math" w:eastAsia="Times New Roman" w:hAnsi="Cambria Math" w:cs="Calibri"/>
                    <w:i/>
                    <w:color w:val="000000" w:themeColor="text1"/>
                    <w:sz w:val="28"/>
                    <w:szCs w:val="20"/>
                    <w:lang w:eastAsia="ru-RU"/>
                  </w:rPr>
                </m:ctrlPr>
              </m:sSubSupPr>
              <m:e>
                <m:r>
                  <w:rPr>
                    <w:rFonts w:ascii="Cambria Math" w:eastAsia="Times New Roman" w:hAnsi="Cambria Math" w:cs="Calibri"/>
                    <w:color w:val="000000" w:themeColor="text1"/>
                    <w:sz w:val="28"/>
                    <w:szCs w:val="20"/>
                    <w:lang w:eastAsia="ru-RU"/>
                  </w:rPr>
                  <m:t>ОС</m:t>
                </m:r>
              </m:e>
              <m:sub>
                <m:r>
                  <w:rPr>
                    <w:rFonts w:ascii="Cambria Math" w:eastAsia="Times New Roman" w:hAnsi="Cambria Math" w:cs="Calibri"/>
                    <w:color w:val="000000" w:themeColor="text1"/>
                    <w:sz w:val="28"/>
                    <w:szCs w:val="20"/>
                    <w:lang w:eastAsia="ru-RU"/>
                  </w:rPr>
                  <m:t>РД</m:t>
                </m:r>
              </m:sub>
              <m:sup>
                <m:r>
                  <w:rPr>
                    <w:rFonts w:ascii="Cambria Math" w:eastAsia="Times New Roman" w:hAnsi="Cambria Math" w:cs="Calibri"/>
                    <w:color w:val="000000" w:themeColor="text1"/>
                    <w:sz w:val="28"/>
                    <w:szCs w:val="20"/>
                    <w:lang w:val="en-US" w:eastAsia="ru-RU"/>
                  </w:rPr>
                  <m:t>j</m:t>
                </m:r>
              </m:sup>
            </m:sSubSup>
          </m:num>
          <m:den>
            <m:nary>
              <m:naryPr>
                <m:chr m:val="∑"/>
                <m:limLoc m:val="undOvr"/>
                <m:subHide m:val="1"/>
                <m:supHide m:val="1"/>
                <m:ctrlPr>
                  <w:rPr>
                    <w:rFonts w:ascii="Cambria Math" w:eastAsia="Times New Roman" w:hAnsi="Cambria Math" w:cs="Calibri"/>
                    <w:i/>
                    <w:color w:val="000000" w:themeColor="text1"/>
                    <w:sz w:val="28"/>
                    <w:szCs w:val="20"/>
                    <w:lang w:eastAsia="ru-RU"/>
                  </w:rPr>
                </m:ctrlPr>
              </m:naryPr>
              <m:sub/>
              <m:sup/>
              <m:e>
                <m:r>
                  <w:rPr>
                    <w:rFonts w:ascii="Cambria Math" w:eastAsia="Times New Roman" w:hAnsi="Cambria Math" w:cs="Calibri"/>
                    <w:color w:val="000000" w:themeColor="text1"/>
                    <w:sz w:val="28"/>
                    <w:szCs w:val="20"/>
                    <w:lang w:eastAsia="ru-RU"/>
                  </w:rPr>
                  <m:t>Числ</m:t>
                </m:r>
              </m:e>
            </m:nary>
          </m:den>
        </m:f>
      </m:oMath>
      <w:r w:rsidR="00735506" w:rsidRPr="00735506">
        <w:rPr>
          <w:rFonts w:ascii="PT Astra Serif" w:eastAsia="Times New Roman" w:hAnsi="PT Astra Serif" w:cs="Calibri"/>
          <w:color w:val="000000" w:themeColor="text1"/>
          <w:sz w:val="28"/>
          <w:szCs w:val="20"/>
          <w:lang w:eastAsia="ru-RU"/>
        </w:rPr>
        <w:t xml:space="preserve">, </w:t>
      </w:r>
    </w:p>
    <w:p w:rsidR="00735506" w:rsidRPr="00735506" w:rsidRDefault="00735506" w:rsidP="002E4232">
      <w:pPr>
        <w:widowControl w:val="0"/>
        <w:autoSpaceDE w:val="0"/>
        <w:autoSpaceDN w:val="0"/>
        <w:spacing w:after="0" w:line="480" w:lineRule="auto"/>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lastRenderedPageBreak/>
        <w:t>где:</w:t>
      </w:r>
    </w:p>
    <w:p w:rsidR="00735506" w:rsidRPr="00735506" w:rsidRDefault="00AF5F44" w:rsidP="002E4232">
      <w:pPr>
        <w:widowControl w:val="0"/>
        <w:autoSpaceDE w:val="0"/>
        <w:autoSpaceDN w:val="0"/>
        <w:spacing w:after="120" w:line="480" w:lineRule="auto"/>
        <w:ind w:left="1560" w:hanging="1276"/>
        <w:jc w:val="both"/>
        <w:rPr>
          <w:rFonts w:ascii="PT Astra Serif" w:eastAsia="Times New Roman" w:hAnsi="PT Astra Serif" w:cs="Calibri"/>
          <w:color w:val="000000" w:themeColor="text1"/>
          <w:sz w:val="28"/>
          <w:szCs w:val="20"/>
          <w:lang w:eastAsia="ru-RU"/>
        </w:rPr>
      </w:pPr>
      <m:oMath>
        <m:sSubSup>
          <m:sSubSupPr>
            <m:ctrlPr>
              <w:rPr>
                <w:rFonts w:ascii="Cambria Math" w:eastAsia="Times New Roman" w:hAnsi="Cambria Math" w:cs="Calibri"/>
                <w:i/>
                <w:color w:val="000000" w:themeColor="text1"/>
                <w:sz w:val="28"/>
                <w:szCs w:val="20"/>
                <w:lang w:eastAsia="ru-RU"/>
              </w:rPr>
            </m:ctrlPr>
          </m:sSubSupPr>
          <m:e>
            <m:r>
              <w:rPr>
                <w:rFonts w:ascii="Cambria Math" w:eastAsia="Times New Roman" w:hAnsi="Cambria Math" w:cs="Calibri"/>
                <w:color w:val="000000" w:themeColor="text1"/>
                <w:sz w:val="28"/>
                <w:szCs w:val="20"/>
                <w:lang w:eastAsia="ru-RU"/>
              </w:rPr>
              <m:t>ОС</m:t>
            </m:r>
          </m:e>
          <m:sub>
            <m:r>
              <w:rPr>
                <w:rFonts w:ascii="Cambria Math" w:eastAsia="Times New Roman" w:hAnsi="Cambria Math" w:cs="Calibri"/>
                <w:color w:val="000000" w:themeColor="text1"/>
                <w:sz w:val="28"/>
                <w:szCs w:val="20"/>
                <w:lang w:eastAsia="ru-RU"/>
              </w:rPr>
              <m:t>РД(нас)</m:t>
            </m:r>
          </m:sub>
          <m:sup>
            <m:r>
              <w:rPr>
                <w:rFonts w:ascii="Cambria Math" w:eastAsia="Times New Roman" w:hAnsi="Cambria Math" w:cs="Calibri"/>
                <w:color w:val="000000" w:themeColor="text1"/>
                <w:sz w:val="28"/>
                <w:szCs w:val="20"/>
                <w:lang w:val="en-US" w:eastAsia="ru-RU"/>
              </w:rPr>
              <m:t>j</m:t>
            </m:r>
          </m:sup>
        </m:sSubSup>
        <m:r>
          <w:rPr>
            <w:rFonts w:ascii="Cambria Math" w:eastAsia="Times New Roman" w:hAnsi="Cambria Math" w:cs="Calibri"/>
            <w:color w:val="000000" w:themeColor="text1"/>
            <w:sz w:val="28"/>
            <w:szCs w:val="20"/>
            <w:lang w:eastAsia="ru-RU"/>
          </w:rPr>
          <m:t xml:space="preserve">   </m:t>
        </m:r>
      </m:oMath>
      <w:r w:rsidR="00735506" w:rsidRPr="00735506">
        <w:rPr>
          <w:rFonts w:ascii="PT Astra Serif" w:eastAsia="Times New Roman" w:hAnsi="PT Astra Serif" w:cs="Calibri"/>
          <w:color w:val="000000" w:themeColor="text1"/>
          <w:sz w:val="28"/>
          <w:szCs w:val="20"/>
          <w:lang w:eastAsia="ru-RU"/>
        </w:rPr>
        <w:t xml:space="preserve">объем средств, используемый при распределении 70 процентов </w:t>
      </w:r>
      <w:r w:rsidR="00735506" w:rsidRPr="00735506">
        <w:rPr>
          <w:rFonts w:ascii="PT Astra Serif" w:eastAsia="Times New Roman" w:hAnsi="PT Astra Serif" w:cs="Times New Roman"/>
          <w:color w:val="000000" w:themeColor="text1"/>
          <w:sz w:val="28"/>
          <w:szCs w:val="20"/>
          <w:lang w:eastAsia="ru-RU"/>
        </w:rPr>
        <w:br/>
      </w:r>
      <w:r w:rsidR="00735506" w:rsidRPr="00735506">
        <w:rPr>
          <w:rFonts w:ascii="PT Astra Serif" w:eastAsia="Times New Roman" w:hAnsi="PT Astra Serif" w:cs="Calibri"/>
          <w:color w:val="000000" w:themeColor="text1"/>
          <w:sz w:val="28"/>
          <w:szCs w:val="20"/>
          <w:lang w:eastAsia="ru-RU"/>
        </w:rPr>
        <w:t xml:space="preserve">от объема средств на стимулирование медицинских организаций </w:t>
      </w:r>
      <w:r w:rsidR="00735506" w:rsidRPr="00735506">
        <w:rPr>
          <w:rFonts w:ascii="PT Astra Serif" w:eastAsia="Times New Roman" w:hAnsi="PT Astra Serif" w:cs="Times New Roman"/>
          <w:color w:val="000000" w:themeColor="text1"/>
          <w:sz w:val="28"/>
          <w:szCs w:val="20"/>
          <w:lang w:eastAsia="ru-RU"/>
        </w:rPr>
        <w:br/>
      </w:r>
      <w:r w:rsidR="00735506" w:rsidRPr="00735506">
        <w:rPr>
          <w:rFonts w:ascii="PT Astra Serif" w:eastAsia="Times New Roman" w:hAnsi="PT Astra Serif" w:cs="Calibri"/>
          <w:color w:val="000000" w:themeColor="text1"/>
          <w:sz w:val="28"/>
          <w:szCs w:val="20"/>
          <w:lang w:eastAsia="ru-RU"/>
        </w:rPr>
        <w:t xml:space="preserve">за </w:t>
      </w:r>
      <w:r w:rsidR="00735506" w:rsidRPr="00735506">
        <w:rPr>
          <w:rFonts w:ascii="PT Astra Serif" w:eastAsia="Times New Roman" w:hAnsi="PT Astra Serif" w:cs="Calibri"/>
          <w:color w:val="000000" w:themeColor="text1"/>
          <w:sz w:val="28"/>
          <w:szCs w:val="20"/>
          <w:lang w:val="en-US" w:eastAsia="ru-RU"/>
        </w:rPr>
        <w:t>j</w:t>
      </w:r>
      <w:r w:rsidR="00735506" w:rsidRPr="00735506">
        <w:rPr>
          <w:rFonts w:ascii="PT Astra Serif" w:eastAsia="Times New Roman" w:hAnsi="PT Astra Serif" w:cs="Calibri"/>
          <w:color w:val="000000" w:themeColor="text1"/>
          <w:sz w:val="28"/>
          <w:szCs w:val="20"/>
          <w:lang w:eastAsia="ru-RU"/>
        </w:rPr>
        <w:t>-ый период, в расчете на 1 прикрепленное лицо, рублей;</w:t>
      </w:r>
    </w:p>
    <w:p w:rsidR="00735506" w:rsidRPr="00735506" w:rsidRDefault="00AF5F44" w:rsidP="002E4232">
      <w:pPr>
        <w:widowControl w:val="0"/>
        <w:autoSpaceDE w:val="0"/>
        <w:autoSpaceDN w:val="0"/>
        <w:spacing w:before="120" w:after="120" w:line="480" w:lineRule="auto"/>
        <w:ind w:left="1560" w:hanging="1276"/>
        <w:jc w:val="both"/>
        <w:rPr>
          <w:rFonts w:ascii="PT Astra Serif" w:eastAsia="Times New Roman" w:hAnsi="PT Astra Serif" w:cs="Calibri"/>
          <w:color w:val="000000" w:themeColor="text1"/>
          <w:sz w:val="28"/>
          <w:szCs w:val="20"/>
          <w:lang w:eastAsia="ru-RU"/>
        </w:rPr>
      </w:pPr>
      <m:oMath>
        <m:sSubSup>
          <m:sSubSupPr>
            <m:ctrlPr>
              <w:rPr>
                <w:rFonts w:ascii="Cambria Math" w:eastAsia="Times New Roman" w:hAnsi="Cambria Math" w:cs="Calibri"/>
                <w:i/>
                <w:color w:val="000000" w:themeColor="text1"/>
                <w:sz w:val="28"/>
                <w:szCs w:val="20"/>
                <w:lang w:eastAsia="ru-RU"/>
              </w:rPr>
            </m:ctrlPr>
          </m:sSubSupPr>
          <m:e>
            <m:r>
              <w:rPr>
                <w:rFonts w:ascii="Cambria Math" w:eastAsia="Times New Roman" w:hAnsi="Cambria Math" w:cs="Calibri"/>
                <w:color w:val="000000" w:themeColor="text1"/>
                <w:sz w:val="28"/>
                <w:szCs w:val="20"/>
                <w:lang w:eastAsia="ru-RU"/>
              </w:rPr>
              <m:t>ОС</m:t>
            </m:r>
          </m:e>
          <m:sub>
            <m:r>
              <w:rPr>
                <w:rFonts w:ascii="Cambria Math" w:eastAsia="Times New Roman" w:hAnsi="Cambria Math" w:cs="Calibri"/>
                <w:color w:val="000000" w:themeColor="text1"/>
                <w:sz w:val="28"/>
                <w:szCs w:val="20"/>
                <w:lang w:eastAsia="ru-RU"/>
              </w:rPr>
              <m:t>РД</m:t>
            </m:r>
          </m:sub>
          <m:sup>
            <m:r>
              <w:rPr>
                <w:rFonts w:ascii="Cambria Math" w:eastAsia="Times New Roman" w:hAnsi="Cambria Math" w:cs="Calibri"/>
                <w:color w:val="000000" w:themeColor="text1"/>
                <w:sz w:val="28"/>
                <w:szCs w:val="20"/>
                <w:lang w:val="en-US" w:eastAsia="ru-RU"/>
              </w:rPr>
              <m:t>j</m:t>
            </m:r>
          </m:sup>
        </m:sSubSup>
      </m:oMath>
      <w:r w:rsidR="00735506" w:rsidRPr="00735506">
        <w:rPr>
          <w:rFonts w:ascii="PT Astra Serif" w:eastAsia="Times New Roman" w:hAnsi="PT Astra Serif" w:cs="Calibri"/>
          <w:color w:val="000000" w:themeColor="text1"/>
          <w:sz w:val="28"/>
          <w:szCs w:val="20"/>
          <w:lang w:eastAsia="ru-RU"/>
        </w:rPr>
        <w:t xml:space="preserve">    совокупный объем средств на стимулирование медицинских организаций за </w:t>
      </w:r>
      <w:r w:rsidR="00735506" w:rsidRPr="00735506">
        <w:rPr>
          <w:rFonts w:ascii="PT Astra Serif" w:eastAsia="Times New Roman" w:hAnsi="PT Astra Serif" w:cs="Calibri"/>
          <w:color w:val="000000" w:themeColor="text1"/>
          <w:sz w:val="28"/>
          <w:szCs w:val="20"/>
          <w:lang w:val="en-US" w:eastAsia="ru-RU"/>
        </w:rPr>
        <w:t>j</w:t>
      </w:r>
      <w:r w:rsidR="00735506" w:rsidRPr="00735506">
        <w:rPr>
          <w:rFonts w:ascii="PT Astra Serif" w:eastAsia="Times New Roman" w:hAnsi="PT Astra Serif" w:cs="Calibri"/>
          <w:color w:val="000000" w:themeColor="text1"/>
          <w:sz w:val="28"/>
          <w:szCs w:val="20"/>
          <w:lang w:eastAsia="ru-RU"/>
        </w:rPr>
        <w:t>-ый период, рублей;</w:t>
      </w:r>
    </w:p>
    <w:p w:rsidR="00735506" w:rsidRPr="00735506" w:rsidRDefault="00AF5F44" w:rsidP="002E4232">
      <w:pPr>
        <w:widowControl w:val="0"/>
        <w:autoSpaceDE w:val="0"/>
        <w:autoSpaceDN w:val="0"/>
        <w:spacing w:before="120" w:after="0" w:line="480" w:lineRule="auto"/>
        <w:ind w:left="1560" w:hanging="1276"/>
        <w:jc w:val="both"/>
        <w:rPr>
          <w:rFonts w:ascii="PT Astra Serif" w:eastAsiaTheme="minorEastAsia" w:hAnsi="PT Astra Serif" w:cs="Calibri"/>
          <w:color w:val="000000" w:themeColor="text1"/>
          <w:sz w:val="28"/>
          <w:szCs w:val="20"/>
          <w:lang w:eastAsia="ru-RU"/>
        </w:rPr>
      </w:pPr>
      <m:oMath>
        <m:nary>
          <m:naryPr>
            <m:chr m:val="∑"/>
            <m:limLoc m:val="undOvr"/>
            <m:subHide m:val="1"/>
            <m:supHide m:val="1"/>
            <m:ctrlPr>
              <w:rPr>
                <w:rFonts w:ascii="Cambria Math" w:eastAsia="Times New Roman" w:hAnsi="Cambria Math" w:cs="Calibri"/>
                <w:i/>
                <w:color w:val="000000" w:themeColor="text1"/>
                <w:sz w:val="28"/>
                <w:szCs w:val="20"/>
                <w:lang w:eastAsia="ru-RU"/>
              </w:rPr>
            </m:ctrlPr>
          </m:naryPr>
          <m:sub/>
          <m:sup/>
          <m:e>
            <m:r>
              <w:rPr>
                <w:rFonts w:ascii="Cambria Math" w:eastAsia="Times New Roman" w:hAnsi="Cambria Math" w:cs="Calibri"/>
                <w:color w:val="000000" w:themeColor="text1"/>
                <w:sz w:val="28"/>
                <w:szCs w:val="20"/>
                <w:lang w:eastAsia="ru-RU"/>
              </w:rPr>
              <m:t>Числ</m:t>
            </m:r>
          </m:e>
        </m:nary>
      </m:oMath>
      <w:r w:rsidR="00735506" w:rsidRPr="00735506">
        <w:rPr>
          <w:rFonts w:ascii="PT Astra Serif" w:eastAsia="Times New Roman" w:hAnsi="PT Astra Serif" w:cs="Calibri"/>
          <w:color w:val="000000" w:themeColor="text1"/>
          <w:sz w:val="28"/>
          <w:szCs w:val="20"/>
          <w:lang w:eastAsia="ru-RU"/>
        </w:rPr>
        <w:t xml:space="preserve">   </w:t>
      </w:r>
      <w:r w:rsidR="00735506" w:rsidRPr="00735506">
        <w:rPr>
          <w:rFonts w:ascii="PT Astra Serif" w:eastAsiaTheme="minorEastAsia" w:hAnsi="PT Astra Serif" w:cs="Calibri"/>
          <w:color w:val="000000" w:themeColor="text1"/>
          <w:sz w:val="28"/>
          <w:szCs w:val="20"/>
          <w:lang w:eastAsia="ru-RU"/>
        </w:rPr>
        <w:t xml:space="preserve">численность прикрепленного населения в </w:t>
      </w:r>
      <w:r w:rsidR="00735506" w:rsidRPr="00735506">
        <w:rPr>
          <w:rFonts w:ascii="PT Astra Serif" w:eastAsiaTheme="minorEastAsia" w:hAnsi="PT Astra Serif" w:cs="Calibri"/>
          <w:color w:val="000000" w:themeColor="text1"/>
          <w:sz w:val="28"/>
          <w:szCs w:val="20"/>
          <w:lang w:val="en-US" w:eastAsia="ru-RU"/>
        </w:rPr>
        <w:t>j</w:t>
      </w:r>
      <w:r w:rsidR="00735506" w:rsidRPr="00735506">
        <w:rPr>
          <w:rFonts w:ascii="PT Astra Serif" w:eastAsiaTheme="minorEastAsia" w:hAnsi="PT Astra Serif" w:cs="Calibri"/>
          <w:color w:val="000000" w:themeColor="text1"/>
          <w:sz w:val="28"/>
          <w:szCs w:val="20"/>
          <w:lang w:eastAsia="ru-RU"/>
        </w:rPr>
        <w:t xml:space="preserve">-м периоде ко всем медицинским организациям </w:t>
      </w:r>
      <w:r w:rsidR="00735506" w:rsidRPr="00735506">
        <w:rPr>
          <w:rFonts w:ascii="PT Astra Serif" w:eastAsia="Times New Roman" w:hAnsi="PT Astra Serif" w:cs="Calibri"/>
          <w:color w:val="000000" w:themeColor="text1"/>
          <w:sz w:val="28"/>
          <w:szCs w:val="20"/>
          <w:lang w:val="en-US" w:eastAsia="ru-RU"/>
        </w:rPr>
        <w:t>II</w:t>
      </w:r>
      <w:r w:rsidR="00735506" w:rsidRPr="00735506">
        <w:rPr>
          <w:rFonts w:ascii="PT Astra Serif" w:eastAsia="Times New Roman" w:hAnsi="PT Astra Serif" w:cs="Calibri"/>
          <w:color w:val="000000" w:themeColor="text1"/>
          <w:sz w:val="28"/>
          <w:szCs w:val="20"/>
          <w:lang w:eastAsia="ru-RU"/>
        </w:rPr>
        <w:t xml:space="preserve"> и </w:t>
      </w:r>
      <w:r w:rsidR="00735506" w:rsidRPr="00735506">
        <w:rPr>
          <w:rFonts w:ascii="PT Astra Serif" w:eastAsia="Times New Roman" w:hAnsi="PT Astra Serif" w:cs="Calibri"/>
          <w:color w:val="000000" w:themeColor="text1"/>
          <w:sz w:val="28"/>
          <w:szCs w:val="20"/>
          <w:lang w:val="en-US" w:eastAsia="ru-RU"/>
        </w:rPr>
        <w:t>III</w:t>
      </w:r>
      <w:r w:rsidR="00735506" w:rsidRPr="00735506">
        <w:rPr>
          <w:rFonts w:ascii="PT Astra Serif" w:eastAsia="Times New Roman" w:hAnsi="PT Astra Serif" w:cs="Calibri"/>
          <w:color w:val="000000" w:themeColor="text1"/>
          <w:sz w:val="28"/>
          <w:szCs w:val="20"/>
          <w:lang w:eastAsia="ru-RU"/>
        </w:rPr>
        <w:t xml:space="preserve"> групп</w:t>
      </w:r>
      <w:r w:rsidR="00735506" w:rsidRPr="00735506">
        <w:rPr>
          <w:rFonts w:ascii="PT Astra Serif" w:eastAsiaTheme="minorEastAsia" w:hAnsi="PT Astra Serif" w:cs="Calibri"/>
          <w:color w:val="000000" w:themeColor="text1"/>
          <w:sz w:val="28"/>
          <w:szCs w:val="20"/>
          <w:lang w:eastAsia="ru-RU"/>
        </w:rPr>
        <w:t>.</w:t>
      </w:r>
    </w:p>
    <w:p w:rsidR="00735506" w:rsidRPr="00735506" w:rsidRDefault="00735506" w:rsidP="002E4232">
      <w:pPr>
        <w:spacing w:before="120" w:line="480" w:lineRule="auto"/>
        <w:ind w:firstLine="567"/>
        <w:jc w:val="both"/>
        <w:rPr>
          <w:rFonts w:ascii="PT Astra Serif" w:hAnsi="PT Astra Serif"/>
          <w:color w:val="000000" w:themeColor="text1"/>
          <w:sz w:val="28"/>
        </w:rPr>
      </w:pPr>
      <w:r w:rsidRPr="00735506">
        <w:rPr>
          <w:rFonts w:ascii="PT Astra Serif" w:hAnsi="PT Astra Serif"/>
          <w:color w:val="000000" w:themeColor="text1"/>
          <w:sz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35506" w:rsidRPr="00735506" w:rsidRDefault="00AF5F44" w:rsidP="002E4232">
      <w:pPr>
        <w:spacing w:line="480" w:lineRule="auto"/>
        <w:jc w:val="center"/>
        <w:rPr>
          <w:rFonts w:ascii="PT Astra Serif" w:hAnsi="PT Astra Serif"/>
          <w:color w:val="000000" w:themeColor="text1"/>
          <w:sz w:val="28"/>
        </w:rPr>
      </w:pPr>
      <m:oMath>
        <m:sSubSup>
          <m:sSubSupPr>
            <m:ctrlPr>
              <w:rPr>
                <w:rFonts w:ascii="Cambria Math" w:hAnsi="Cambria Math"/>
                <w:b/>
                <w:i/>
                <w:color w:val="000000" w:themeColor="text1"/>
                <w:sz w:val="28"/>
              </w:rPr>
            </m:ctrlPr>
          </m:sSubSupPr>
          <m:e>
            <m:r>
              <m:rPr>
                <m:sty m:val="bi"/>
              </m:rPr>
              <w:rPr>
                <w:rFonts w:ascii="Cambria Math" w:hAnsi="Cambria Math"/>
                <w:color w:val="000000" w:themeColor="text1"/>
                <w:sz w:val="28"/>
              </w:rPr>
              <m:t>Числ</m:t>
            </m:r>
          </m:e>
          <m:sub>
            <m:r>
              <m:rPr>
                <m:sty m:val="bi"/>
              </m:rPr>
              <w:rPr>
                <w:rFonts w:ascii="Cambria Math" w:hAnsi="Cambria Math"/>
                <w:color w:val="000000" w:themeColor="text1"/>
                <w:sz w:val="28"/>
              </w:rPr>
              <m:t>i</m:t>
            </m:r>
          </m:sub>
          <m:sup>
            <m:r>
              <m:rPr>
                <m:sty m:val="bi"/>
              </m:rP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мес12</m:t>
                </m:r>
              </m:sub>
            </m:sSub>
          </m:num>
          <m:den>
            <m:r>
              <w:rPr>
                <w:rFonts w:ascii="Cambria Math" w:hAnsi="Cambria Math"/>
                <w:color w:val="000000" w:themeColor="text1"/>
                <w:sz w:val="28"/>
              </w:rPr>
              <m:t>12</m:t>
            </m:r>
          </m:den>
        </m:f>
      </m:oMath>
      <w:r w:rsidR="00735506" w:rsidRPr="00735506">
        <w:rPr>
          <w:rFonts w:ascii="PT Astra Serif" w:hAnsi="PT Astra Serif"/>
          <w:color w:val="000000" w:themeColor="text1"/>
          <w:sz w:val="28"/>
        </w:rPr>
        <w:t xml:space="preserve">, </w:t>
      </w:r>
    </w:p>
    <w:p w:rsidR="00735506" w:rsidRPr="00735506" w:rsidRDefault="00735506" w:rsidP="002E4232">
      <w:pPr>
        <w:spacing w:line="480" w:lineRule="auto"/>
        <w:rPr>
          <w:rFonts w:ascii="PT Astra Serif" w:hAnsi="PT Astra Serif"/>
          <w:color w:val="000000" w:themeColor="text1"/>
          <w:sz w:val="28"/>
        </w:rPr>
      </w:pPr>
      <w:r w:rsidRPr="00735506">
        <w:rPr>
          <w:rFonts w:ascii="PT Astra Serif" w:hAnsi="PT Astra Serif"/>
          <w:color w:val="000000" w:themeColor="text1"/>
          <w:sz w:val="28"/>
        </w:rPr>
        <w:t>где:</w:t>
      </w:r>
    </w:p>
    <w:p w:rsidR="00735506" w:rsidRPr="00735506" w:rsidRDefault="00AF5F44" w:rsidP="002E4232">
      <w:pPr>
        <w:spacing w:before="120" w:line="480" w:lineRule="auto"/>
        <w:ind w:left="1560" w:hanging="1276"/>
        <w:jc w:val="both"/>
        <w:rPr>
          <w:rFonts w:ascii="PT Astra Serif" w:hAnsi="PT Astra Serif"/>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m:t>
            </m:r>
          </m:sub>
        </m:sSub>
      </m:oMath>
      <w:r w:rsidR="00735506" w:rsidRPr="00735506">
        <w:rPr>
          <w:rFonts w:ascii="PT Astra Serif" w:hAnsi="PT Astra Serif"/>
          <w:color w:val="000000" w:themeColor="text1"/>
          <w:sz w:val="28"/>
        </w:rPr>
        <w:t xml:space="preserve">     среднегодовая численность прикрепленного населения к </w:t>
      </w:r>
      <w:r w:rsidR="00735506" w:rsidRPr="00735506">
        <w:rPr>
          <w:rFonts w:ascii="PT Astra Serif" w:hAnsi="PT Astra Serif"/>
          <w:color w:val="000000" w:themeColor="text1"/>
          <w:sz w:val="28"/>
          <w:lang w:val="en-US"/>
        </w:rPr>
        <w:t>i</w:t>
      </w:r>
      <w:r w:rsidR="00735506" w:rsidRPr="00735506">
        <w:rPr>
          <w:rFonts w:ascii="PT Astra Serif" w:hAnsi="PT Astra Serif"/>
          <w:color w:val="000000" w:themeColor="text1"/>
          <w:sz w:val="28"/>
        </w:rPr>
        <w:t xml:space="preserve">-той медицинской организации в </w:t>
      </w:r>
      <w:r w:rsidR="00735506" w:rsidRPr="00735506">
        <w:rPr>
          <w:rFonts w:ascii="PT Astra Serif" w:hAnsi="PT Astra Serif"/>
          <w:color w:val="000000" w:themeColor="text1"/>
          <w:sz w:val="28"/>
          <w:lang w:val="en-US"/>
        </w:rPr>
        <w:t>j</w:t>
      </w:r>
      <w:r w:rsidR="00735506" w:rsidRPr="00735506">
        <w:rPr>
          <w:rFonts w:ascii="PT Astra Serif" w:hAnsi="PT Astra Serif"/>
          <w:color w:val="000000" w:themeColor="text1"/>
          <w:sz w:val="28"/>
        </w:rPr>
        <w:t>-м году, человек;</w:t>
      </w:r>
    </w:p>
    <w:p w:rsidR="00735506" w:rsidRPr="00735506" w:rsidRDefault="00AF5F44" w:rsidP="002E4232">
      <w:pPr>
        <w:spacing w:before="120" w:line="480" w:lineRule="auto"/>
        <w:ind w:left="1560" w:hanging="1276"/>
        <w:jc w:val="both"/>
        <w:rPr>
          <w:rFonts w:ascii="PT Astra Serif" w:hAnsi="PT Astra Serif"/>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oMath>
      <w:r w:rsidR="00735506" w:rsidRPr="00735506">
        <w:rPr>
          <w:rFonts w:ascii="PT Astra Serif" w:hAnsi="PT Astra Serif"/>
          <w:color w:val="000000" w:themeColor="text1"/>
          <w:sz w:val="28"/>
        </w:rPr>
        <w:t xml:space="preserve">    численность прикрепленного населения к </w:t>
      </w:r>
      <w:r w:rsidR="00735506" w:rsidRPr="00735506">
        <w:rPr>
          <w:rFonts w:ascii="PT Astra Serif" w:hAnsi="PT Astra Serif"/>
          <w:color w:val="000000" w:themeColor="text1"/>
          <w:sz w:val="28"/>
          <w:lang w:val="en-US"/>
        </w:rPr>
        <w:t>i</w:t>
      </w:r>
      <w:r w:rsidR="00735506" w:rsidRPr="00735506">
        <w:rPr>
          <w:rFonts w:ascii="PT Astra Serif" w:hAnsi="PT Astra Serif"/>
          <w:color w:val="000000" w:themeColor="text1"/>
          <w:sz w:val="28"/>
        </w:rPr>
        <w:t xml:space="preserve">-той медицинской организации по состоянию на 1 число первого месяца </w:t>
      </w:r>
      <w:r w:rsidR="00735506" w:rsidRPr="00735506">
        <w:rPr>
          <w:rFonts w:ascii="PT Astra Serif" w:hAnsi="PT Astra Serif"/>
          <w:color w:val="000000" w:themeColor="text1"/>
          <w:sz w:val="28"/>
          <w:lang w:val="en-US"/>
        </w:rPr>
        <w:t>j</w:t>
      </w:r>
      <w:r w:rsidR="00735506" w:rsidRPr="00735506">
        <w:rPr>
          <w:rFonts w:ascii="PT Astra Serif" w:hAnsi="PT Astra Serif"/>
          <w:color w:val="000000" w:themeColor="text1"/>
          <w:sz w:val="28"/>
        </w:rPr>
        <w:t>-го года, человек;</w:t>
      </w:r>
    </w:p>
    <w:p w:rsidR="00735506" w:rsidRPr="00735506" w:rsidRDefault="00AF5F44" w:rsidP="002E4232">
      <w:pPr>
        <w:spacing w:before="120" w:line="480" w:lineRule="auto"/>
        <w:ind w:left="1560" w:hanging="1276"/>
        <w:jc w:val="both"/>
        <w:rPr>
          <w:rFonts w:ascii="PT Astra Serif" w:hAnsi="PT Astra Serif"/>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oMath>
      <w:r w:rsidR="00735506" w:rsidRPr="00735506">
        <w:rPr>
          <w:rFonts w:ascii="PT Astra Serif" w:hAnsi="PT Astra Serif"/>
          <w:color w:val="000000" w:themeColor="text1"/>
          <w:sz w:val="28"/>
        </w:rPr>
        <w:t xml:space="preserve">    численность прикрепленного населения к </w:t>
      </w:r>
      <w:r w:rsidR="00735506" w:rsidRPr="00735506">
        <w:rPr>
          <w:rFonts w:ascii="PT Astra Serif" w:hAnsi="PT Astra Serif"/>
          <w:color w:val="000000" w:themeColor="text1"/>
          <w:sz w:val="28"/>
          <w:lang w:val="en-US"/>
        </w:rPr>
        <w:t>i</w:t>
      </w:r>
      <w:r w:rsidR="00735506" w:rsidRPr="00735506">
        <w:rPr>
          <w:rFonts w:ascii="PT Astra Serif" w:hAnsi="PT Astra Serif"/>
          <w:color w:val="000000" w:themeColor="text1"/>
          <w:sz w:val="28"/>
        </w:rPr>
        <w:t xml:space="preserve">-той медицинской организации по состоянию на 1 число второго месяца года, следующего за </w:t>
      </w:r>
      <w:r w:rsidR="00735506" w:rsidRPr="00735506">
        <w:rPr>
          <w:rFonts w:ascii="PT Astra Serif" w:hAnsi="PT Astra Serif"/>
          <w:color w:val="000000" w:themeColor="text1"/>
          <w:sz w:val="28"/>
          <w:lang w:val="en-US"/>
        </w:rPr>
        <w:t>j</w:t>
      </w:r>
      <w:r w:rsidR="00735506" w:rsidRPr="00735506">
        <w:rPr>
          <w:rFonts w:ascii="PT Astra Serif" w:hAnsi="PT Astra Serif"/>
          <w:color w:val="000000" w:themeColor="text1"/>
          <w:sz w:val="28"/>
        </w:rPr>
        <w:t>-тым, человек;</w:t>
      </w:r>
    </w:p>
    <w:p w:rsidR="00735506" w:rsidRPr="00735506" w:rsidRDefault="00AF5F44" w:rsidP="002E4232">
      <w:pPr>
        <w:spacing w:before="120" w:line="480" w:lineRule="auto"/>
        <w:ind w:left="1560" w:hanging="1276"/>
        <w:jc w:val="both"/>
        <w:rPr>
          <w:rFonts w:ascii="PT Astra Serif" w:hAnsi="PT Astra Serif"/>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oMath>
      <w:r w:rsidR="00735506" w:rsidRPr="00735506">
        <w:rPr>
          <w:rFonts w:ascii="PT Astra Serif" w:hAnsi="PT Astra Serif"/>
          <w:color w:val="000000" w:themeColor="text1"/>
          <w:sz w:val="28"/>
        </w:rPr>
        <w:t xml:space="preserve">   численность прикрепленного населения к </w:t>
      </w:r>
      <w:r w:rsidR="00735506" w:rsidRPr="00735506">
        <w:rPr>
          <w:rFonts w:ascii="PT Astra Serif" w:hAnsi="PT Astra Serif"/>
          <w:color w:val="000000" w:themeColor="text1"/>
          <w:sz w:val="28"/>
          <w:lang w:val="en-US"/>
        </w:rPr>
        <w:t>i</w:t>
      </w:r>
      <w:r w:rsidR="00735506" w:rsidRPr="00735506">
        <w:rPr>
          <w:rFonts w:ascii="PT Astra Serif" w:hAnsi="PT Astra Serif"/>
          <w:color w:val="000000" w:themeColor="text1"/>
          <w:sz w:val="28"/>
        </w:rPr>
        <w:t xml:space="preserve">-той медицинской организации по состоянию на 1 число одиннадцатого месяца </w:t>
      </w:r>
      <w:r w:rsidR="00735506" w:rsidRPr="00735506">
        <w:rPr>
          <w:rFonts w:ascii="PT Astra Serif" w:hAnsi="PT Astra Serif"/>
          <w:color w:val="000000" w:themeColor="text1"/>
          <w:sz w:val="28"/>
          <w:lang w:val="en-US"/>
        </w:rPr>
        <w:t>j</w:t>
      </w:r>
      <w:r w:rsidR="00735506" w:rsidRPr="00735506">
        <w:rPr>
          <w:rFonts w:ascii="PT Astra Serif" w:hAnsi="PT Astra Serif"/>
          <w:color w:val="000000" w:themeColor="text1"/>
          <w:sz w:val="28"/>
        </w:rPr>
        <w:t>-го года, человек;</w:t>
      </w:r>
    </w:p>
    <w:p w:rsidR="00735506" w:rsidRPr="00735506" w:rsidRDefault="00AF5F44" w:rsidP="002E4232">
      <w:pPr>
        <w:spacing w:before="120" w:line="480" w:lineRule="auto"/>
        <w:ind w:left="1560" w:hanging="1276"/>
        <w:jc w:val="both"/>
        <w:rPr>
          <w:rFonts w:ascii="PT Astra Serif" w:hAnsi="PT Astra Serif"/>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r>
              <m:rPr>
                <m:sty m:val="bi"/>
              </m:rPr>
              <w:rPr>
                <w:rFonts w:ascii="Cambria Math" w:hAnsi="Cambria Math"/>
                <w:color w:val="000000" w:themeColor="text1"/>
                <w:sz w:val="28"/>
              </w:rPr>
              <m:t>2</m:t>
            </m:r>
          </m:sub>
        </m:sSub>
      </m:oMath>
      <w:r w:rsidR="00735506" w:rsidRPr="00735506">
        <w:rPr>
          <w:rFonts w:ascii="PT Astra Serif" w:hAnsi="PT Astra Serif"/>
          <w:color w:val="000000" w:themeColor="text1"/>
          <w:sz w:val="28"/>
        </w:rPr>
        <w:t xml:space="preserve">   численность прикрепленного населения к </w:t>
      </w:r>
      <w:r w:rsidR="00735506" w:rsidRPr="00735506">
        <w:rPr>
          <w:rFonts w:ascii="PT Astra Serif" w:hAnsi="PT Astra Serif"/>
          <w:color w:val="000000" w:themeColor="text1"/>
          <w:sz w:val="28"/>
          <w:lang w:val="en-US"/>
        </w:rPr>
        <w:t>i</w:t>
      </w:r>
      <w:r w:rsidR="00735506" w:rsidRPr="00735506">
        <w:rPr>
          <w:rFonts w:ascii="PT Astra Serif" w:hAnsi="PT Astra Serif"/>
          <w:color w:val="000000" w:themeColor="text1"/>
          <w:sz w:val="28"/>
        </w:rPr>
        <w:t xml:space="preserve">-той медицинской организации по состоянию на 1 число двенадцатого месяца </w:t>
      </w:r>
      <w:r w:rsidR="00735506" w:rsidRPr="00735506">
        <w:rPr>
          <w:rFonts w:ascii="PT Astra Serif" w:hAnsi="PT Astra Serif"/>
          <w:color w:val="000000" w:themeColor="text1"/>
          <w:sz w:val="28"/>
          <w:lang w:val="en-US"/>
        </w:rPr>
        <w:t>j</w:t>
      </w:r>
      <w:r w:rsidR="00735506" w:rsidRPr="00735506">
        <w:rPr>
          <w:rFonts w:ascii="PT Astra Serif" w:hAnsi="PT Astra Serif"/>
          <w:color w:val="000000" w:themeColor="text1"/>
          <w:sz w:val="28"/>
        </w:rPr>
        <w:t>-го года, человек.</w:t>
      </w:r>
    </w:p>
    <w:p w:rsidR="00735506" w:rsidRPr="00735506" w:rsidRDefault="00735506" w:rsidP="002E4232">
      <w:pPr>
        <w:spacing w:before="120" w:line="480" w:lineRule="auto"/>
        <w:ind w:firstLine="567"/>
        <w:jc w:val="both"/>
        <w:rPr>
          <w:rFonts w:ascii="PT Astra Serif" w:hAnsi="PT Astra Serif"/>
          <w:color w:val="000000" w:themeColor="text1"/>
          <w:sz w:val="28"/>
        </w:rPr>
      </w:pPr>
      <w:r w:rsidRPr="00735506">
        <w:rPr>
          <w:rFonts w:ascii="PT Astra Serif" w:hAnsi="PT Astra Serif"/>
          <w:color w:val="000000" w:themeColor="text1"/>
          <w:sz w:val="28"/>
        </w:rPr>
        <w:t xml:space="preserve">Объем средств, направляемый в </w:t>
      </w:r>
      <w:r w:rsidRPr="00735506">
        <w:rPr>
          <w:rFonts w:ascii="PT Astra Serif" w:hAnsi="PT Astra Serif"/>
          <w:color w:val="000000" w:themeColor="text1"/>
          <w:sz w:val="28"/>
          <w:lang w:val="en-US"/>
        </w:rPr>
        <w:t>i</w:t>
      </w:r>
      <w:r w:rsidRPr="00735506">
        <w:rPr>
          <w:rFonts w:ascii="PT Astra Serif" w:hAnsi="PT Astra Serif"/>
          <w:color w:val="000000" w:themeColor="text1"/>
          <w:sz w:val="28"/>
        </w:rPr>
        <w:t xml:space="preserve">-ю медицинскую организацию </w:t>
      </w:r>
      <w:r w:rsidRPr="00735506">
        <w:rPr>
          <w:rFonts w:ascii="PT Astra Serif" w:hAnsi="PT Astra Serif"/>
          <w:color w:val="000000" w:themeColor="text1"/>
          <w:sz w:val="28"/>
          <w:lang w:val="en-US"/>
        </w:rPr>
        <w:t>II</w:t>
      </w:r>
      <w:r w:rsidRPr="00735506">
        <w:rPr>
          <w:rFonts w:ascii="PT Astra Serif" w:hAnsi="PT Astra Serif"/>
          <w:color w:val="000000" w:themeColor="text1"/>
          <w:sz w:val="28"/>
        </w:rPr>
        <w:t xml:space="preserve"> и </w:t>
      </w:r>
      <w:r w:rsidRPr="00735506">
        <w:rPr>
          <w:rFonts w:ascii="PT Astra Serif" w:hAnsi="PT Astra Serif"/>
          <w:color w:val="000000" w:themeColor="text1"/>
          <w:sz w:val="28"/>
          <w:lang w:val="en-US"/>
        </w:rPr>
        <w:t>III</w:t>
      </w:r>
      <w:r w:rsidRPr="00735506">
        <w:rPr>
          <w:rFonts w:ascii="PT Astra Serif" w:hAnsi="PT Astra Serif"/>
          <w:color w:val="000000" w:themeColor="text1"/>
          <w:sz w:val="28"/>
        </w:rPr>
        <w:t xml:space="preserve"> групп за </w:t>
      </w:r>
      <w:r w:rsidRPr="00735506">
        <w:rPr>
          <w:rFonts w:ascii="PT Astra Serif" w:hAnsi="PT Astra Serif"/>
          <w:color w:val="000000" w:themeColor="text1"/>
          <w:sz w:val="28"/>
          <w:lang w:val="en-US"/>
        </w:rPr>
        <w:t>j</w:t>
      </w:r>
      <w:r w:rsidRPr="00735506">
        <w:rPr>
          <w:rFonts w:ascii="PT Astra Serif" w:hAnsi="PT Astra Serif"/>
          <w:color w:val="000000" w:themeColor="text1"/>
          <w:sz w:val="28"/>
        </w:rPr>
        <w:t xml:space="preserve">-тый период при распределении 70 процентов от объема средств </w:t>
      </w:r>
      <w:r w:rsidRPr="00735506">
        <w:rPr>
          <w:rFonts w:ascii="PT Astra Serif" w:hAnsi="PT Astra Serif"/>
          <w:color w:val="000000" w:themeColor="text1"/>
          <w:sz w:val="28"/>
        </w:rPr>
        <w:br/>
        <w:t>с учетом показателей результативности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РД(нас)</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735506">
        <w:rPr>
          <w:rFonts w:ascii="PT Astra Serif" w:hAnsi="PT Astra Serif"/>
          <w:color w:val="000000" w:themeColor="text1"/>
          <w:sz w:val="28"/>
        </w:rPr>
        <w:t>), рассчитывается следующим образом:</w:t>
      </w:r>
    </w:p>
    <w:p w:rsidR="00735506" w:rsidRPr="00735506" w:rsidRDefault="00AF5F44" w:rsidP="002E4232">
      <w:pPr>
        <w:spacing w:line="480" w:lineRule="auto"/>
        <w:jc w:val="center"/>
        <w:rPr>
          <w:rFonts w:ascii="PT Astra Serif" w:hAnsi="PT Astra Serif"/>
          <w:b/>
          <w:i/>
          <w:color w:val="000000" w:themeColor="text1"/>
          <w:sz w:val="28"/>
        </w:rPr>
      </w:pPr>
      <m:oMath>
        <m:sSubSup>
          <m:sSubSupPr>
            <m:ctrlPr>
              <w:rPr>
                <w:rFonts w:ascii="Cambria Math" w:hAnsi="Cambria Math" w:cs="Times New Roman"/>
                <w:b/>
                <w:i/>
                <w:color w:val="000000" w:themeColor="text1"/>
                <w:sz w:val="28"/>
                <w:szCs w:val="28"/>
              </w:rPr>
            </m:ctrlPr>
          </m:sSubSupPr>
          <m:e>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Sub>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Числ</m:t>
            </m:r>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oMath>
      <w:r w:rsidR="00735506" w:rsidRPr="00735506">
        <w:rPr>
          <w:rFonts w:ascii="PT Astra Serif" w:hAnsi="PT Astra Serif"/>
          <w:b/>
          <w:i/>
          <w:color w:val="000000" w:themeColor="text1"/>
          <w:sz w:val="28"/>
        </w:rPr>
        <w:t xml:space="preserve">, </w:t>
      </w:r>
    </w:p>
    <w:p w:rsidR="00735506" w:rsidRPr="00735506" w:rsidRDefault="00735506" w:rsidP="002E4232">
      <w:pPr>
        <w:spacing w:line="480" w:lineRule="auto"/>
        <w:rPr>
          <w:rFonts w:ascii="PT Astra Serif" w:hAnsi="PT Astra Serif"/>
          <w:color w:val="000000" w:themeColor="text1"/>
          <w:sz w:val="28"/>
        </w:rPr>
      </w:pPr>
      <w:r w:rsidRPr="00735506">
        <w:rPr>
          <w:rFonts w:ascii="PT Astra Serif" w:hAnsi="PT Astra Serif"/>
          <w:color w:val="000000" w:themeColor="text1"/>
          <w:sz w:val="28"/>
        </w:rPr>
        <w:t>где</w:t>
      </w:r>
      <w:r w:rsidRPr="00735506">
        <w:rPr>
          <w:rFonts w:ascii="PT Astra Serif" w:eastAsiaTheme="minorEastAsia" w:hAnsi="PT Astra Serif" w:cs="Times New Roman"/>
          <w:color w:val="000000" w:themeColor="text1"/>
          <w:sz w:val="28"/>
          <w:szCs w:val="28"/>
        </w:rPr>
        <w:t>:</w:t>
      </w:r>
    </w:p>
    <w:p w:rsidR="00735506" w:rsidRPr="00735506" w:rsidRDefault="00AF5F44" w:rsidP="002E4232">
      <w:pPr>
        <w:widowControl w:val="0"/>
        <w:autoSpaceDE w:val="0"/>
        <w:autoSpaceDN w:val="0"/>
        <w:spacing w:before="120" w:after="0" w:line="480" w:lineRule="auto"/>
        <w:ind w:left="1560" w:hanging="1276"/>
        <w:jc w:val="both"/>
        <w:rPr>
          <w:rFonts w:ascii="PT Astra Serif" w:eastAsiaTheme="minorEastAsia" w:hAnsi="PT Astra Serif" w:cs="Calibri"/>
          <w:color w:val="000000" w:themeColor="text1"/>
          <w:sz w:val="28"/>
          <w:szCs w:val="20"/>
          <w:lang w:eastAsia="ru-RU"/>
        </w:rPr>
      </w:pPr>
      <m:oMath>
        <m:sSubSup>
          <m:sSubSupPr>
            <m:ctrlPr>
              <w:rPr>
                <w:rFonts w:ascii="Cambria Math" w:eastAsia="Times New Roman" w:hAnsi="Cambria Math" w:cs="Calibri"/>
                <w:i/>
                <w:color w:val="000000" w:themeColor="text1"/>
                <w:sz w:val="28"/>
                <w:szCs w:val="20"/>
                <w:lang w:eastAsia="ru-RU"/>
              </w:rPr>
            </m:ctrlPr>
          </m:sSubSupPr>
          <m:e>
            <m:r>
              <w:rPr>
                <w:rFonts w:ascii="Cambria Math" w:eastAsia="Times New Roman" w:hAnsi="Cambria Math" w:cs="Calibri"/>
                <w:color w:val="000000" w:themeColor="text1"/>
                <w:sz w:val="28"/>
                <w:szCs w:val="20"/>
                <w:lang w:eastAsia="ru-RU"/>
              </w:rPr>
              <m:t>Числ</m:t>
            </m:r>
          </m:e>
          <m:sub>
            <m:r>
              <w:rPr>
                <w:rFonts w:ascii="Cambria Math" w:eastAsia="Times New Roman" w:hAnsi="Cambria Math" w:cs="Calibri"/>
                <w:color w:val="000000" w:themeColor="text1"/>
                <w:sz w:val="28"/>
                <w:szCs w:val="20"/>
                <w:lang w:eastAsia="ru-RU"/>
              </w:rPr>
              <m:t>i</m:t>
            </m:r>
          </m:sub>
          <m:sup>
            <m:r>
              <w:rPr>
                <w:rFonts w:ascii="Cambria Math" w:eastAsia="Times New Roman" w:hAnsi="Cambria Math" w:cs="Calibri"/>
                <w:color w:val="000000" w:themeColor="text1"/>
                <w:sz w:val="28"/>
                <w:szCs w:val="20"/>
                <w:lang w:val="en-US" w:eastAsia="ru-RU"/>
              </w:rPr>
              <m:t>j</m:t>
            </m:r>
          </m:sup>
        </m:sSubSup>
      </m:oMath>
      <w:r w:rsidR="00735506" w:rsidRPr="00735506">
        <w:rPr>
          <w:rFonts w:ascii="PT Astra Serif" w:eastAsia="Times New Roman" w:hAnsi="PT Astra Serif" w:cs="Calibri"/>
          <w:color w:val="000000" w:themeColor="text1"/>
          <w:sz w:val="28"/>
          <w:szCs w:val="20"/>
          <w:lang w:eastAsia="ru-RU"/>
        </w:rPr>
        <w:t xml:space="preserve">– </w:t>
      </w:r>
      <w:r w:rsidR="00735506" w:rsidRPr="00735506">
        <w:rPr>
          <w:rFonts w:ascii="PT Astra Serif" w:eastAsiaTheme="minorEastAsia" w:hAnsi="PT Astra Serif" w:cs="Calibri"/>
          <w:color w:val="000000" w:themeColor="text1"/>
          <w:sz w:val="28"/>
          <w:szCs w:val="20"/>
          <w:lang w:eastAsia="ru-RU"/>
        </w:rPr>
        <w:t xml:space="preserve">численность прикрепленного населения в </w:t>
      </w:r>
      <w:r w:rsidR="00735506" w:rsidRPr="00735506">
        <w:rPr>
          <w:rFonts w:ascii="PT Astra Serif" w:eastAsiaTheme="minorEastAsia" w:hAnsi="PT Astra Serif" w:cs="Calibri"/>
          <w:color w:val="000000" w:themeColor="text1"/>
          <w:sz w:val="28"/>
          <w:szCs w:val="20"/>
          <w:lang w:val="en-US" w:eastAsia="ru-RU"/>
        </w:rPr>
        <w:t>j</w:t>
      </w:r>
      <w:r w:rsidR="00735506" w:rsidRPr="00735506">
        <w:rPr>
          <w:rFonts w:ascii="PT Astra Serif" w:eastAsiaTheme="minorEastAsia" w:hAnsi="PT Astra Serif" w:cs="Calibri"/>
          <w:color w:val="000000" w:themeColor="text1"/>
          <w:sz w:val="28"/>
          <w:szCs w:val="20"/>
          <w:lang w:eastAsia="ru-RU"/>
        </w:rPr>
        <w:t xml:space="preserve">-м периоде </w:t>
      </w:r>
      <w:r w:rsidR="00735506" w:rsidRPr="00735506">
        <w:rPr>
          <w:rFonts w:ascii="PT Astra Serif" w:eastAsiaTheme="minorEastAsia" w:hAnsi="PT Astra Serif" w:cs="Calibri"/>
          <w:color w:val="000000" w:themeColor="text1"/>
          <w:sz w:val="28"/>
          <w:szCs w:val="20"/>
          <w:lang w:eastAsia="ru-RU"/>
        </w:rPr>
        <w:br/>
        <w:t xml:space="preserve">к </w:t>
      </w:r>
      <w:r w:rsidR="00735506" w:rsidRPr="00735506">
        <w:rPr>
          <w:rFonts w:ascii="PT Astra Serif" w:eastAsiaTheme="minorEastAsia" w:hAnsi="PT Astra Serif" w:cs="Calibri"/>
          <w:color w:val="000000" w:themeColor="text1"/>
          <w:sz w:val="28"/>
          <w:szCs w:val="20"/>
          <w:lang w:val="en-US" w:eastAsia="ru-RU"/>
        </w:rPr>
        <w:t>i</w:t>
      </w:r>
      <w:r w:rsidR="00735506" w:rsidRPr="00735506">
        <w:rPr>
          <w:rFonts w:ascii="PT Astra Serif" w:eastAsiaTheme="minorEastAsia" w:hAnsi="PT Astra Serif" w:cs="Calibri"/>
          <w:color w:val="000000" w:themeColor="text1"/>
          <w:sz w:val="28"/>
          <w:szCs w:val="20"/>
          <w:lang w:eastAsia="ru-RU"/>
        </w:rPr>
        <w:t xml:space="preserve">-той медицинской организации </w:t>
      </w:r>
      <w:r w:rsidR="00735506" w:rsidRPr="00735506">
        <w:rPr>
          <w:rFonts w:ascii="PT Astra Serif" w:eastAsia="Times New Roman" w:hAnsi="PT Astra Serif" w:cs="Calibri"/>
          <w:color w:val="000000" w:themeColor="text1"/>
          <w:sz w:val="28"/>
          <w:szCs w:val="20"/>
          <w:lang w:val="en-US" w:eastAsia="ru-RU"/>
        </w:rPr>
        <w:t>II</w:t>
      </w:r>
      <w:r w:rsidR="00735506" w:rsidRPr="00735506">
        <w:rPr>
          <w:rFonts w:ascii="PT Astra Serif" w:eastAsia="Times New Roman" w:hAnsi="PT Astra Serif" w:cs="Calibri"/>
          <w:color w:val="000000" w:themeColor="text1"/>
          <w:sz w:val="28"/>
          <w:szCs w:val="20"/>
          <w:lang w:eastAsia="ru-RU"/>
        </w:rPr>
        <w:t xml:space="preserve"> и </w:t>
      </w:r>
      <w:r w:rsidR="00735506" w:rsidRPr="00735506">
        <w:rPr>
          <w:rFonts w:ascii="PT Astra Serif" w:eastAsia="Times New Roman" w:hAnsi="PT Astra Serif" w:cs="Calibri"/>
          <w:color w:val="000000" w:themeColor="text1"/>
          <w:sz w:val="28"/>
          <w:szCs w:val="20"/>
          <w:lang w:val="en-US" w:eastAsia="ru-RU"/>
        </w:rPr>
        <w:t>III</w:t>
      </w:r>
      <w:r w:rsidR="00735506" w:rsidRPr="00735506">
        <w:rPr>
          <w:rFonts w:ascii="PT Astra Serif" w:eastAsia="Times New Roman" w:hAnsi="PT Astra Serif" w:cs="Calibri"/>
          <w:color w:val="000000" w:themeColor="text1"/>
          <w:sz w:val="28"/>
          <w:szCs w:val="20"/>
          <w:lang w:eastAsia="ru-RU"/>
        </w:rPr>
        <w:t xml:space="preserve"> групп.</w:t>
      </w:r>
    </w:p>
    <w:p w:rsidR="00735506" w:rsidRPr="00735506" w:rsidRDefault="00735506" w:rsidP="002E4232">
      <w:pPr>
        <w:widowControl w:val="0"/>
        <w:autoSpaceDE w:val="0"/>
        <w:autoSpaceDN w:val="0"/>
        <w:spacing w:before="120"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b/>
          <w:color w:val="000000" w:themeColor="text1"/>
          <w:sz w:val="28"/>
          <w:szCs w:val="20"/>
          <w:lang w:eastAsia="ru-RU"/>
        </w:rPr>
        <w:t>2 часть</w:t>
      </w:r>
      <w:r w:rsidRPr="00735506">
        <w:rPr>
          <w:rFonts w:ascii="PT Astra Serif" w:eastAsia="Times New Roman" w:hAnsi="PT Astra Serif" w:cs="Calibri"/>
          <w:color w:val="000000" w:themeColor="text1"/>
          <w:sz w:val="28"/>
          <w:szCs w:val="20"/>
          <w:lang w:eastAsia="ru-RU"/>
        </w:rPr>
        <w:t xml:space="preserve"> – распределение 30 процентов от объема средств с учетом показателей результативности за соответствующей период.</w:t>
      </w:r>
    </w:p>
    <w:p w:rsidR="00735506" w:rsidRPr="00735506" w:rsidRDefault="00735506" w:rsidP="002E4232">
      <w:pPr>
        <w:widowControl w:val="0"/>
        <w:autoSpaceDE w:val="0"/>
        <w:autoSpaceDN w:val="0"/>
        <w:spacing w:before="120" w:after="0" w:line="480" w:lineRule="auto"/>
        <w:ind w:firstLine="567"/>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xml:space="preserve">Указанные средства распределяются среди медицинских организаций </w:t>
      </w:r>
      <w:r w:rsidRPr="00735506">
        <w:rPr>
          <w:rFonts w:ascii="PT Astra Serif" w:eastAsia="Times New Roman" w:hAnsi="PT Astra Serif" w:cs="Calibri"/>
          <w:color w:val="000000" w:themeColor="text1"/>
          <w:sz w:val="28"/>
          <w:szCs w:val="20"/>
          <w:lang w:eastAsia="ru-RU"/>
        </w:rPr>
        <w:br/>
      </w:r>
      <w:r w:rsidRPr="00735506">
        <w:rPr>
          <w:rFonts w:ascii="PT Astra Serif" w:eastAsia="Times New Roman" w:hAnsi="PT Astra Serif" w:cs="Calibri"/>
          <w:color w:val="000000" w:themeColor="text1"/>
          <w:sz w:val="28"/>
          <w:szCs w:val="20"/>
          <w:lang w:val="en-US" w:eastAsia="ru-RU"/>
        </w:rPr>
        <w:t>III</w:t>
      </w:r>
      <w:r w:rsidRPr="00735506">
        <w:rPr>
          <w:rFonts w:ascii="PT Astra Serif" w:eastAsia="Times New Roman" w:hAnsi="PT Astra Serif" w:cs="Calibri"/>
          <w:color w:val="000000" w:themeColor="text1"/>
          <w:sz w:val="28"/>
          <w:szCs w:val="20"/>
          <w:lang w:eastAsia="ru-RU"/>
        </w:rPr>
        <w:t xml:space="preserve"> группы с учетом абсолютного количества набранных соответствующими медицинскими организациями баллов.</w:t>
      </w:r>
    </w:p>
    <w:p w:rsidR="00735506" w:rsidRPr="00735506" w:rsidRDefault="00AF5F44" w:rsidP="002E4232">
      <w:pPr>
        <w:widowControl w:val="0"/>
        <w:autoSpaceDE w:val="0"/>
        <w:autoSpaceDN w:val="0"/>
        <w:spacing w:after="0" w:line="480" w:lineRule="auto"/>
        <w:jc w:val="center"/>
        <w:rPr>
          <w:rFonts w:ascii="PT Astra Serif" w:eastAsia="Times New Roman" w:hAnsi="PT Astra Serif" w:cs="Calibri"/>
          <w:color w:val="000000" w:themeColor="text1"/>
          <w:sz w:val="28"/>
          <w:szCs w:val="20"/>
          <w:lang w:eastAsia="ru-RU"/>
        </w:rPr>
      </w:pPr>
      <m:oMath>
        <m:sSubSup>
          <m:sSubSupPr>
            <m:ctrlPr>
              <w:rPr>
                <w:rFonts w:ascii="Cambria Math" w:eastAsia="Times New Roman" w:hAnsi="Cambria Math" w:cs="Calibri"/>
                <w:i/>
                <w:color w:val="000000" w:themeColor="text1"/>
                <w:sz w:val="28"/>
                <w:szCs w:val="20"/>
                <w:lang w:eastAsia="ru-RU"/>
              </w:rPr>
            </m:ctrlPr>
          </m:sSubSupPr>
          <m:e>
            <m:r>
              <w:rPr>
                <w:rFonts w:ascii="Cambria Math" w:eastAsia="Times New Roman" w:hAnsi="Cambria Math" w:cs="Calibri"/>
                <w:color w:val="000000" w:themeColor="text1"/>
                <w:sz w:val="28"/>
                <w:szCs w:val="20"/>
                <w:lang w:eastAsia="ru-RU"/>
              </w:rPr>
              <m:t>ОС</m:t>
            </m:r>
          </m:e>
          <m:sub>
            <m:r>
              <w:rPr>
                <w:rFonts w:ascii="Cambria Math" w:eastAsia="Times New Roman" w:hAnsi="Cambria Math" w:cs="Calibri"/>
                <w:color w:val="000000" w:themeColor="text1"/>
                <w:sz w:val="28"/>
                <w:szCs w:val="20"/>
                <w:lang w:eastAsia="ru-RU"/>
              </w:rPr>
              <m:t>РД(балл)</m:t>
            </m:r>
          </m:sub>
          <m:sup>
            <m:r>
              <w:rPr>
                <w:rFonts w:ascii="Cambria Math" w:eastAsia="Times New Roman" w:hAnsi="Cambria Math" w:cs="Calibri"/>
                <w:color w:val="000000" w:themeColor="text1"/>
                <w:sz w:val="28"/>
                <w:szCs w:val="20"/>
                <w:lang w:val="en-US" w:eastAsia="ru-RU"/>
              </w:rPr>
              <m:t>j</m:t>
            </m:r>
          </m:sup>
        </m:sSubSup>
        <m:r>
          <w:rPr>
            <w:rFonts w:ascii="Cambria Math" w:eastAsia="Times New Roman" w:hAnsi="Cambria Math" w:cs="Calibri"/>
            <w:color w:val="000000" w:themeColor="text1"/>
            <w:sz w:val="28"/>
            <w:szCs w:val="20"/>
            <w:lang w:eastAsia="ru-RU"/>
          </w:rPr>
          <m:t>=</m:t>
        </m:r>
        <m:f>
          <m:fPr>
            <m:ctrlPr>
              <w:rPr>
                <w:rFonts w:ascii="Cambria Math" w:eastAsia="Times New Roman" w:hAnsi="Cambria Math" w:cs="Calibri"/>
                <w:i/>
                <w:color w:val="000000" w:themeColor="text1"/>
                <w:sz w:val="28"/>
                <w:szCs w:val="20"/>
                <w:lang w:eastAsia="ru-RU"/>
              </w:rPr>
            </m:ctrlPr>
          </m:fPr>
          <m:num>
            <m:r>
              <w:rPr>
                <w:rFonts w:ascii="Cambria Math" w:eastAsia="Times New Roman" w:hAnsi="Cambria Math" w:cs="Calibri"/>
                <w:color w:val="000000" w:themeColor="text1"/>
                <w:sz w:val="28"/>
                <w:szCs w:val="20"/>
                <w:lang w:eastAsia="ru-RU"/>
              </w:rPr>
              <m:t>0,3×</m:t>
            </m:r>
            <m:sSubSup>
              <m:sSubSupPr>
                <m:ctrlPr>
                  <w:rPr>
                    <w:rFonts w:ascii="Cambria Math" w:eastAsia="Times New Roman" w:hAnsi="Cambria Math" w:cs="Calibri"/>
                    <w:i/>
                    <w:color w:val="000000" w:themeColor="text1"/>
                    <w:sz w:val="28"/>
                    <w:szCs w:val="20"/>
                    <w:lang w:eastAsia="ru-RU"/>
                  </w:rPr>
                </m:ctrlPr>
              </m:sSubSupPr>
              <m:e>
                <m:r>
                  <w:rPr>
                    <w:rFonts w:ascii="Cambria Math" w:eastAsia="Times New Roman" w:hAnsi="Cambria Math" w:cs="Calibri"/>
                    <w:color w:val="000000" w:themeColor="text1"/>
                    <w:sz w:val="28"/>
                    <w:szCs w:val="20"/>
                    <w:lang w:eastAsia="ru-RU"/>
                  </w:rPr>
                  <m:t>ОС</m:t>
                </m:r>
              </m:e>
              <m:sub>
                <m:r>
                  <w:rPr>
                    <w:rFonts w:ascii="Cambria Math" w:eastAsia="Times New Roman" w:hAnsi="Cambria Math" w:cs="Calibri"/>
                    <w:color w:val="000000" w:themeColor="text1"/>
                    <w:sz w:val="28"/>
                    <w:szCs w:val="20"/>
                    <w:lang w:eastAsia="ru-RU"/>
                  </w:rPr>
                  <m:t>РД</m:t>
                </m:r>
              </m:sub>
              <m:sup>
                <m:r>
                  <w:rPr>
                    <w:rFonts w:ascii="Cambria Math" w:eastAsia="Times New Roman" w:hAnsi="Cambria Math" w:cs="Calibri"/>
                    <w:color w:val="000000" w:themeColor="text1"/>
                    <w:sz w:val="28"/>
                    <w:szCs w:val="20"/>
                    <w:lang w:val="en-US" w:eastAsia="ru-RU"/>
                  </w:rPr>
                  <m:t>j</m:t>
                </m:r>
              </m:sup>
            </m:sSubSup>
          </m:num>
          <m:den>
            <m:nary>
              <m:naryPr>
                <m:chr m:val="∑"/>
                <m:limLoc m:val="undOvr"/>
                <m:subHide m:val="1"/>
                <m:supHide m:val="1"/>
                <m:ctrlPr>
                  <w:rPr>
                    <w:rFonts w:ascii="Cambria Math" w:eastAsia="Times New Roman" w:hAnsi="Cambria Math" w:cs="Calibri"/>
                    <w:i/>
                    <w:color w:val="000000" w:themeColor="text1"/>
                    <w:sz w:val="28"/>
                    <w:szCs w:val="20"/>
                    <w:lang w:eastAsia="ru-RU"/>
                  </w:rPr>
                </m:ctrlPr>
              </m:naryPr>
              <m:sub/>
              <m:sup/>
              <m:e>
                <m:r>
                  <w:rPr>
                    <w:rFonts w:ascii="Cambria Math" w:eastAsia="Times New Roman" w:hAnsi="Cambria Math" w:cs="Calibri"/>
                    <w:color w:val="000000" w:themeColor="text1"/>
                    <w:sz w:val="28"/>
                    <w:szCs w:val="20"/>
                    <w:lang w:eastAsia="ru-RU"/>
                  </w:rPr>
                  <m:t>Балл</m:t>
                </m:r>
              </m:e>
            </m:nary>
          </m:den>
        </m:f>
      </m:oMath>
      <w:r w:rsidR="00735506" w:rsidRPr="00735506">
        <w:rPr>
          <w:rFonts w:ascii="PT Astra Serif" w:eastAsia="Times New Roman" w:hAnsi="PT Astra Serif" w:cs="Calibri"/>
          <w:color w:val="000000" w:themeColor="text1"/>
          <w:sz w:val="28"/>
          <w:szCs w:val="20"/>
          <w:lang w:eastAsia="ru-RU"/>
        </w:rPr>
        <w:t xml:space="preserve">, </w:t>
      </w:r>
    </w:p>
    <w:p w:rsidR="00735506" w:rsidRPr="00735506" w:rsidRDefault="00735506" w:rsidP="002E4232">
      <w:pPr>
        <w:widowControl w:val="0"/>
        <w:autoSpaceDE w:val="0"/>
        <w:autoSpaceDN w:val="0"/>
        <w:spacing w:after="0" w:line="480" w:lineRule="auto"/>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где:</w:t>
      </w:r>
    </w:p>
    <w:p w:rsidR="00735506" w:rsidRPr="00735506" w:rsidRDefault="00AF5F44" w:rsidP="002E4232">
      <w:pPr>
        <w:widowControl w:val="0"/>
        <w:autoSpaceDE w:val="0"/>
        <w:autoSpaceDN w:val="0"/>
        <w:spacing w:before="120" w:after="0" w:line="480" w:lineRule="auto"/>
        <w:ind w:left="1843" w:hanging="1559"/>
        <w:jc w:val="both"/>
        <w:rPr>
          <w:rFonts w:ascii="PT Astra Serif" w:eastAsia="Times New Roman" w:hAnsi="PT Astra Serif" w:cs="Calibri"/>
          <w:color w:val="000000" w:themeColor="text1"/>
          <w:sz w:val="28"/>
          <w:szCs w:val="20"/>
          <w:lang w:eastAsia="ru-RU"/>
        </w:rPr>
      </w:pPr>
      <m:oMath>
        <m:sSubSup>
          <m:sSubSupPr>
            <m:ctrlPr>
              <w:rPr>
                <w:rFonts w:ascii="Cambria Math" w:eastAsia="Times New Roman" w:hAnsi="Cambria Math" w:cs="Calibri"/>
                <w:i/>
                <w:color w:val="000000" w:themeColor="text1"/>
                <w:sz w:val="28"/>
                <w:szCs w:val="20"/>
                <w:lang w:eastAsia="ru-RU"/>
              </w:rPr>
            </m:ctrlPr>
          </m:sSubSupPr>
          <m:e>
            <m:r>
              <w:rPr>
                <w:rFonts w:ascii="Cambria Math" w:eastAsia="Times New Roman" w:hAnsi="Cambria Math" w:cs="Calibri"/>
                <w:color w:val="000000" w:themeColor="text1"/>
                <w:sz w:val="28"/>
                <w:szCs w:val="20"/>
                <w:lang w:eastAsia="ru-RU"/>
              </w:rPr>
              <m:t>ОС</m:t>
            </m:r>
          </m:e>
          <m:sub>
            <m:r>
              <w:rPr>
                <w:rFonts w:ascii="Cambria Math" w:eastAsia="Times New Roman" w:hAnsi="Cambria Math" w:cs="Calibri"/>
                <w:color w:val="000000" w:themeColor="text1"/>
                <w:sz w:val="28"/>
                <w:szCs w:val="20"/>
                <w:lang w:eastAsia="ru-RU"/>
              </w:rPr>
              <m:t>РД(балл)</m:t>
            </m:r>
          </m:sub>
          <m:sup>
            <m:r>
              <w:rPr>
                <w:rFonts w:ascii="Cambria Math" w:eastAsia="Times New Roman" w:hAnsi="Cambria Math" w:cs="Calibri"/>
                <w:color w:val="000000" w:themeColor="text1"/>
                <w:sz w:val="28"/>
                <w:szCs w:val="20"/>
                <w:lang w:val="en-US" w:eastAsia="ru-RU"/>
              </w:rPr>
              <m:t>j</m:t>
            </m:r>
          </m:sup>
        </m:sSubSup>
      </m:oMath>
      <w:r w:rsidR="00735506" w:rsidRPr="00735506">
        <w:rPr>
          <w:rFonts w:ascii="PT Astra Serif" w:eastAsia="Times New Roman" w:hAnsi="PT Astra Serif" w:cs="Calibri"/>
          <w:color w:val="000000" w:themeColor="text1"/>
          <w:sz w:val="28"/>
          <w:szCs w:val="20"/>
          <w:lang w:eastAsia="ru-RU"/>
        </w:rPr>
        <w:t xml:space="preserve">     объем средств, используемый при распределении 30 процентов </w:t>
      </w:r>
      <w:r w:rsidR="00735506" w:rsidRPr="00735506">
        <w:rPr>
          <w:rFonts w:ascii="PT Astra Serif" w:eastAsia="Times New Roman" w:hAnsi="PT Astra Serif" w:cs="Times New Roman"/>
          <w:color w:val="000000" w:themeColor="text1"/>
          <w:sz w:val="28"/>
          <w:szCs w:val="20"/>
          <w:lang w:eastAsia="ru-RU"/>
        </w:rPr>
        <w:br/>
      </w:r>
      <w:r w:rsidR="00735506" w:rsidRPr="00735506">
        <w:rPr>
          <w:rFonts w:ascii="PT Astra Serif" w:eastAsia="Times New Roman" w:hAnsi="PT Astra Serif" w:cs="Calibri"/>
          <w:color w:val="000000" w:themeColor="text1"/>
          <w:sz w:val="28"/>
          <w:szCs w:val="20"/>
          <w:lang w:eastAsia="ru-RU"/>
        </w:rPr>
        <w:t xml:space="preserve">от объема средств на стимулирование медицинских организаций </w:t>
      </w:r>
      <w:r w:rsidR="00735506" w:rsidRPr="00735506">
        <w:rPr>
          <w:rFonts w:ascii="PT Astra Serif" w:eastAsia="Times New Roman" w:hAnsi="PT Astra Serif" w:cs="Times New Roman"/>
          <w:color w:val="000000" w:themeColor="text1"/>
          <w:sz w:val="28"/>
          <w:szCs w:val="20"/>
          <w:lang w:eastAsia="ru-RU"/>
        </w:rPr>
        <w:br/>
      </w:r>
      <w:r w:rsidR="00735506" w:rsidRPr="00735506">
        <w:rPr>
          <w:rFonts w:ascii="PT Astra Serif" w:eastAsia="Times New Roman" w:hAnsi="PT Astra Serif" w:cs="Calibri"/>
          <w:color w:val="000000" w:themeColor="text1"/>
          <w:sz w:val="28"/>
          <w:szCs w:val="20"/>
          <w:lang w:eastAsia="ru-RU"/>
        </w:rPr>
        <w:t xml:space="preserve">за </w:t>
      </w:r>
      <w:r w:rsidR="00735506" w:rsidRPr="00735506">
        <w:rPr>
          <w:rFonts w:ascii="PT Astra Serif" w:eastAsia="Times New Roman" w:hAnsi="PT Astra Serif" w:cs="Calibri"/>
          <w:color w:val="000000" w:themeColor="text1"/>
          <w:sz w:val="28"/>
          <w:szCs w:val="20"/>
          <w:lang w:val="en-US" w:eastAsia="ru-RU"/>
        </w:rPr>
        <w:t>j</w:t>
      </w:r>
      <w:r w:rsidR="00735506" w:rsidRPr="00735506">
        <w:rPr>
          <w:rFonts w:ascii="PT Astra Serif" w:eastAsia="Times New Roman" w:hAnsi="PT Astra Serif" w:cs="Calibri"/>
          <w:color w:val="000000" w:themeColor="text1"/>
          <w:sz w:val="28"/>
          <w:szCs w:val="20"/>
          <w:lang w:eastAsia="ru-RU"/>
        </w:rPr>
        <w:t>-ый период, в расчете на 1 балл, рублей;</w:t>
      </w:r>
    </w:p>
    <w:p w:rsidR="00735506" w:rsidRPr="00735506" w:rsidRDefault="00AF5F44" w:rsidP="002E4232">
      <w:pPr>
        <w:widowControl w:val="0"/>
        <w:autoSpaceDE w:val="0"/>
        <w:autoSpaceDN w:val="0"/>
        <w:spacing w:before="120" w:after="0" w:line="480" w:lineRule="auto"/>
        <w:ind w:left="1843" w:hanging="1559"/>
        <w:jc w:val="both"/>
        <w:rPr>
          <w:rFonts w:ascii="PT Astra Serif" w:eastAsia="Times New Roman" w:hAnsi="PT Astra Serif" w:cs="Calibri"/>
          <w:color w:val="000000" w:themeColor="text1"/>
          <w:sz w:val="28"/>
          <w:szCs w:val="20"/>
          <w:lang w:eastAsia="ru-RU"/>
        </w:rPr>
      </w:pPr>
      <m:oMath>
        <m:sSubSup>
          <m:sSubSupPr>
            <m:ctrlPr>
              <w:rPr>
                <w:rFonts w:ascii="Cambria Math" w:eastAsia="Times New Roman" w:hAnsi="Cambria Math" w:cs="Calibri"/>
                <w:i/>
                <w:color w:val="000000" w:themeColor="text1"/>
                <w:sz w:val="28"/>
                <w:szCs w:val="20"/>
                <w:lang w:eastAsia="ru-RU"/>
              </w:rPr>
            </m:ctrlPr>
          </m:sSubSupPr>
          <m:e>
            <m:r>
              <w:rPr>
                <w:rFonts w:ascii="Cambria Math" w:eastAsia="Times New Roman" w:hAnsi="Cambria Math" w:cs="Calibri"/>
                <w:color w:val="000000" w:themeColor="text1"/>
                <w:sz w:val="28"/>
                <w:szCs w:val="20"/>
                <w:lang w:eastAsia="ru-RU"/>
              </w:rPr>
              <m:t>ОС</m:t>
            </m:r>
          </m:e>
          <m:sub>
            <m:r>
              <w:rPr>
                <w:rFonts w:ascii="Cambria Math" w:eastAsia="Times New Roman" w:hAnsi="Cambria Math" w:cs="Calibri"/>
                <w:color w:val="000000" w:themeColor="text1"/>
                <w:sz w:val="28"/>
                <w:szCs w:val="20"/>
                <w:lang w:eastAsia="ru-RU"/>
              </w:rPr>
              <m:t>РД</m:t>
            </m:r>
          </m:sub>
          <m:sup>
            <m:r>
              <w:rPr>
                <w:rFonts w:ascii="Cambria Math" w:eastAsia="Times New Roman" w:hAnsi="Cambria Math" w:cs="Calibri"/>
                <w:color w:val="000000" w:themeColor="text1"/>
                <w:sz w:val="28"/>
                <w:szCs w:val="20"/>
                <w:lang w:val="en-US" w:eastAsia="ru-RU"/>
              </w:rPr>
              <m:t>j</m:t>
            </m:r>
          </m:sup>
        </m:sSubSup>
      </m:oMath>
      <w:r w:rsidR="00735506" w:rsidRPr="00735506">
        <w:rPr>
          <w:rFonts w:ascii="PT Astra Serif" w:eastAsia="Times New Roman" w:hAnsi="PT Astra Serif" w:cs="Calibri"/>
          <w:color w:val="000000" w:themeColor="text1"/>
          <w:sz w:val="28"/>
          <w:szCs w:val="20"/>
          <w:lang w:eastAsia="ru-RU"/>
        </w:rPr>
        <w:t xml:space="preserve">        совокупный объем средств на стимулирование медицинских организаций за </w:t>
      </w:r>
      <w:r w:rsidR="00735506" w:rsidRPr="00735506">
        <w:rPr>
          <w:rFonts w:ascii="PT Astra Serif" w:eastAsia="Times New Roman" w:hAnsi="PT Astra Serif" w:cs="Calibri"/>
          <w:color w:val="000000" w:themeColor="text1"/>
          <w:sz w:val="28"/>
          <w:szCs w:val="20"/>
          <w:lang w:val="en-US" w:eastAsia="ru-RU"/>
        </w:rPr>
        <w:t>j</w:t>
      </w:r>
      <w:r w:rsidR="00735506" w:rsidRPr="00735506">
        <w:rPr>
          <w:rFonts w:ascii="PT Astra Serif" w:eastAsia="Times New Roman" w:hAnsi="PT Astra Serif" w:cs="Calibri"/>
          <w:color w:val="000000" w:themeColor="text1"/>
          <w:sz w:val="28"/>
          <w:szCs w:val="20"/>
          <w:lang w:eastAsia="ru-RU"/>
        </w:rPr>
        <w:t>-ый период, рублей;</w:t>
      </w:r>
    </w:p>
    <w:p w:rsidR="00735506" w:rsidRPr="00735506" w:rsidRDefault="00AF5F44" w:rsidP="002E4232">
      <w:pPr>
        <w:widowControl w:val="0"/>
        <w:autoSpaceDE w:val="0"/>
        <w:autoSpaceDN w:val="0"/>
        <w:spacing w:before="120" w:after="0" w:line="480" w:lineRule="auto"/>
        <w:ind w:left="1843" w:hanging="1559"/>
        <w:jc w:val="both"/>
        <w:rPr>
          <w:rFonts w:ascii="PT Astra Serif" w:eastAsiaTheme="minorEastAsia" w:hAnsi="PT Astra Serif" w:cs="Calibri"/>
          <w:color w:val="000000" w:themeColor="text1"/>
          <w:sz w:val="28"/>
          <w:szCs w:val="20"/>
          <w:lang w:eastAsia="ru-RU"/>
        </w:rPr>
      </w:pPr>
      <m:oMath>
        <m:nary>
          <m:naryPr>
            <m:chr m:val="∑"/>
            <m:limLoc m:val="undOvr"/>
            <m:subHide m:val="1"/>
            <m:supHide m:val="1"/>
            <m:ctrlPr>
              <w:rPr>
                <w:rFonts w:ascii="Cambria Math" w:eastAsia="Times New Roman" w:hAnsi="Cambria Math" w:cs="Calibri"/>
                <w:i/>
                <w:color w:val="000000" w:themeColor="text1"/>
                <w:sz w:val="28"/>
                <w:szCs w:val="20"/>
                <w:lang w:eastAsia="ru-RU"/>
              </w:rPr>
            </m:ctrlPr>
          </m:naryPr>
          <m:sub/>
          <m:sup/>
          <m:e>
            <m:r>
              <w:rPr>
                <w:rFonts w:ascii="Cambria Math" w:eastAsia="Times New Roman" w:hAnsi="Cambria Math" w:cs="Calibri"/>
                <w:color w:val="000000" w:themeColor="text1"/>
                <w:sz w:val="28"/>
                <w:szCs w:val="20"/>
                <w:lang w:eastAsia="ru-RU"/>
              </w:rPr>
              <m:t>Балл</m:t>
            </m:r>
          </m:e>
        </m:nary>
      </m:oMath>
      <w:r w:rsidR="00735506" w:rsidRPr="00735506">
        <w:rPr>
          <w:rFonts w:ascii="PT Astra Serif" w:eastAsia="Times New Roman" w:hAnsi="PT Astra Serif" w:cs="Calibri"/>
          <w:color w:val="000000" w:themeColor="text1"/>
          <w:sz w:val="28"/>
          <w:szCs w:val="20"/>
          <w:lang w:eastAsia="ru-RU"/>
        </w:rPr>
        <w:t xml:space="preserve">       </w:t>
      </w:r>
      <w:r w:rsidR="00735506" w:rsidRPr="00735506">
        <w:rPr>
          <w:rFonts w:ascii="PT Astra Serif" w:eastAsiaTheme="minorEastAsia" w:hAnsi="PT Astra Serif" w:cs="Calibri"/>
          <w:color w:val="000000" w:themeColor="text1"/>
          <w:sz w:val="28"/>
          <w:szCs w:val="20"/>
          <w:lang w:eastAsia="ru-RU"/>
        </w:rPr>
        <w:t xml:space="preserve">количество   баллов, набранных   в   </w:t>
      </w:r>
      <w:r w:rsidR="00735506" w:rsidRPr="00735506">
        <w:rPr>
          <w:rFonts w:ascii="PT Astra Serif" w:eastAsiaTheme="minorEastAsia" w:hAnsi="PT Astra Serif" w:cs="Calibri"/>
          <w:color w:val="000000" w:themeColor="text1"/>
          <w:sz w:val="28"/>
          <w:szCs w:val="20"/>
          <w:lang w:val="en-US" w:eastAsia="ru-RU"/>
        </w:rPr>
        <w:t>j</w:t>
      </w:r>
      <w:r w:rsidR="00735506" w:rsidRPr="00735506">
        <w:rPr>
          <w:rFonts w:ascii="PT Astra Serif" w:eastAsiaTheme="minorEastAsia" w:hAnsi="PT Astra Serif" w:cs="Calibri"/>
          <w:color w:val="000000" w:themeColor="text1"/>
          <w:sz w:val="28"/>
          <w:szCs w:val="20"/>
          <w:lang w:eastAsia="ru-RU"/>
        </w:rPr>
        <w:t xml:space="preserve">-м   периоде   всеми медицинскими организациями </w:t>
      </w:r>
      <w:r w:rsidR="00735506" w:rsidRPr="00735506">
        <w:rPr>
          <w:rFonts w:ascii="PT Astra Serif" w:eastAsia="Times New Roman" w:hAnsi="PT Astra Serif" w:cs="Calibri"/>
          <w:color w:val="000000" w:themeColor="text1"/>
          <w:sz w:val="28"/>
          <w:szCs w:val="20"/>
          <w:lang w:val="en-US" w:eastAsia="ru-RU"/>
        </w:rPr>
        <w:t>III</w:t>
      </w:r>
      <w:r w:rsidR="00735506" w:rsidRPr="00735506">
        <w:rPr>
          <w:rFonts w:ascii="PT Astra Serif" w:eastAsia="Times New Roman" w:hAnsi="PT Astra Serif" w:cs="Calibri"/>
          <w:color w:val="000000" w:themeColor="text1"/>
          <w:sz w:val="28"/>
          <w:szCs w:val="20"/>
          <w:lang w:eastAsia="ru-RU"/>
        </w:rPr>
        <w:t xml:space="preserve"> группы</w:t>
      </w:r>
      <w:r w:rsidR="00735506" w:rsidRPr="00735506">
        <w:rPr>
          <w:rFonts w:ascii="PT Astra Serif" w:eastAsiaTheme="minorEastAsia" w:hAnsi="PT Astra Serif" w:cs="Calibri"/>
          <w:color w:val="000000" w:themeColor="text1"/>
          <w:sz w:val="28"/>
          <w:szCs w:val="20"/>
          <w:lang w:eastAsia="ru-RU"/>
        </w:rPr>
        <w:t>.</w:t>
      </w:r>
    </w:p>
    <w:p w:rsidR="00735506" w:rsidRPr="00735506" w:rsidRDefault="00735506" w:rsidP="002E4232">
      <w:pPr>
        <w:spacing w:before="120" w:line="480" w:lineRule="auto"/>
        <w:ind w:firstLine="567"/>
        <w:jc w:val="both"/>
        <w:rPr>
          <w:rFonts w:ascii="PT Astra Serif" w:hAnsi="PT Astra Serif"/>
          <w:color w:val="000000" w:themeColor="text1"/>
          <w:sz w:val="28"/>
        </w:rPr>
      </w:pPr>
      <w:r w:rsidRPr="00735506">
        <w:rPr>
          <w:rFonts w:ascii="PT Astra Serif" w:hAnsi="PT Astra Serif"/>
          <w:color w:val="000000" w:themeColor="text1"/>
          <w:sz w:val="28"/>
        </w:rPr>
        <w:t xml:space="preserve">Объем средств, направляемый в </w:t>
      </w:r>
      <w:r w:rsidRPr="00735506">
        <w:rPr>
          <w:rFonts w:ascii="PT Astra Serif" w:hAnsi="PT Astra Serif"/>
          <w:color w:val="000000" w:themeColor="text1"/>
          <w:sz w:val="28"/>
          <w:lang w:val="en-US"/>
        </w:rPr>
        <w:t>i</w:t>
      </w:r>
      <w:r w:rsidRPr="00735506">
        <w:rPr>
          <w:rFonts w:ascii="PT Astra Serif" w:hAnsi="PT Astra Serif"/>
          <w:color w:val="000000" w:themeColor="text1"/>
          <w:sz w:val="28"/>
        </w:rPr>
        <w:t xml:space="preserve">-ю медицинскую организацию </w:t>
      </w:r>
      <w:r w:rsidRPr="00735506">
        <w:rPr>
          <w:rFonts w:ascii="PT Astra Serif" w:hAnsi="PT Astra Serif"/>
          <w:color w:val="000000" w:themeColor="text1"/>
          <w:sz w:val="28"/>
          <w:lang w:val="en-US"/>
        </w:rPr>
        <w:t>III</w:t>
      </w:r>
      <w:r w:rsidRPr="00735506">
        <w:rPr>
          <w:rFonts w:ascii="PT Astra Serif" w:hAnsi="PT Astra Serif"/>
          <w:color w:val="000000" w:themeColor="text1"/>
          <w:sz w:val="28"/>
        </w:rPr>
        <w:t xml:space="preserve"> группы за </w:t>
      </w:r>
      <w:r w:rsidRPr="00735506">
        <w:rPr>
          <w:rFonts w:ascii="PT Astra Serif" w:hAnsi="PT Astra Serif"/>
          <w:color w:val="000000" w:themeColor="text1"/>
          <w:sz w:val="28"/>
          <w:lang w:val="en-US"/>
        </w:rPr>
        <w:t>j</w:t>
      </w:r>
      <w:r w:rsidRPr="00735506">
        <w:rPr>
          <w:rFonts w:ascii="PT Astra Serif" w:hAnsi="PT Astra Serif"/>
          <w:color w:val="000000" w:themeColor="text1"/>
          <w:sz w:val="28"/>
        </w:rPr>
        <w:t xml:space="preserve">-тый период, при распределении 30 процентов от объема средств </w:t>
      </w:r>
      <w:r w:rsidRPr="00735506">
        <w:rPr>
          <w:rFonts w:ascii="PT Astra Serif" w:hAnsi="PT Astra Serif" w:cs="Times New Roman"/>
          <w:color w:val="000000" w:themeColor="text1"/>
          <w:sz w:val="28"/>
          <w:szCs w:val="28"/>
        </w:rPr>
        <w:br/>
      </w:r>
      <w:r w:rsidRPr="00735506">
        <w:rPr>
          <w:rFonts w:ascii="PT Astra Serif" w:hAnsi="PT Astra Serif"/>
          <w:color w:val="000000" w:themeColor="text1"/>
          <w:sz w:val="28"/>
        </w:rPr>
        <w:t>на стимулирование медицинских организаций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РД(балл)</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735506">
        <w:rPr>
          <w:rFonts w:ascii="PT Astra Serif" w:hAnsi="PT Astra Serif"/>
          <w:color w:val="000000" w:themeColor="text1"/>
          <w:sz w:val="28"/>
        </w:rPr>
        <w:t>), рассчитывается следующим образом:</w:t>
      </w:r>
    </w:p>
    <w:p w:rsidR="00735506" w:rsidRPr="00735506" w:rsidRDefault="00AF5F44" w:rsidP="002E4232">
      <w:pPr>
        <w:spacing w:line="480" w:lineRule="auto"/>
        <w:jc w:val="center"/>
        <w:rPr>
          <w:rFonts w:ascii="PT Astra Serif" w:hAnsi="PT Astra Serif"/>
          <w:color w:val="000000" w:themeColor="text1"/>
          <w:sz w:val="28"/>
        </w:rPr>
      </w:pPr>
      <m:oMath>
        <m:sSubSup>
          <m:sSubSupPr>
            <m:ctrlPr>
              <w:rPr>
                <w:rFonts w:ascii="Cambria Math" w:hAnsi="Cambria Math"/>
                <w:i/>
                <w:color w:val="000000" w:themeColor="text1"/>
                <w:sz w:val="32"/>
              </w:rPr>
            </m:ctrlPr>
          </m:sSubSupPr>
          <m:e>
            <m:sSub>
              <m:sSubPr>
                <m:ctrlPr>
                  <w:rPr>
                    <w:rFonts w:ascii="Cambria Math" w:hAnsi="Cambria Math"/>
                    <w:i/>
                    <w:color w:val="000000" w:themeColor="text1"/>
                    <w:sz w:val="32"/>
                  </w:rPr>
                </m:ctrlPr>
              </m:sSubPr>
              <m:e>
                <m:r>
                  <w:rPr>
                    <w:rFonts w:ascii="Cambria Math" w:hAnsi="Cambria Math"/>
                    <w:color w:val="000000" w:themeColor="text1"/>
                    <w:sz w:val="32"/>
                  </w:rPr>
                  <m:t>ОС</m:t>
                </m:r>
              </m:e>
              <m:sub>
                <m:r>
                  <w:rPr>
                    <w:rFonts w:ascii="Cambria Math" w:hAnsi="Cambria Math"/>
                    <w:color w:val="000000" w:themeColor="text1"/>
                    <w:sz w:val="32"/>
                  </w:rPr>
                  <m:t>РД(балл)</m:t>
                </m:r>
              </m:sub>
            </m:sSub>
          </m:e>
          <m:sub>
            <m:r>
              <w:rPr>
                <w:rFonts w:ascii="Cambria Math" w:hAnsi="Cambria Math"/>
                <w:color w:val="000000" w:themeColor="text1"/>
                <w:sz w:val="32"/>
              </w:rPr>
              <m:t>i</m:t>
            </m:r>
          </m:sub>
          <m:sup>
            <m:r>
              <w:rPr>
                <w:rFonts w:ascii="Cambria Math" w:hAnsi="Cambria Math"/>
                <w:color w:val="000000" w:themeColor="text1"/>
                <w:sz w:val="32"/>
                <w:lang w:val="en-US"/>
              </w:rPr>
              <m:t>j</m:t>
            </m:r>
          </m:sup>
        </m:sSubSup>
        <m:r>
          <w:rPr>
            <w:rFonts w:ascii="Cambria Math" w:hAnsi="Cambria Math"/>
            <w:color w:val="000000" w:themeColor="text1"/>
            <w:sz w:val="32"/>
          </w:rPr>
          <m:t>=</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m:t>
        </m:r>
      </m:oMath>
      <w:r w:rsidR="00735506" w:rsidRPr="00735506">
        <w:rPr>
          <w:rFonts w:ascii="PT Astra Serif" w:hAnsi="PT Astra Serif"/>
          <w:color w:val="000000" w:themeColor="text1"/>
          <w:sz w:val="28"/>
        </w:rPr>
        <w:t xml:space="preserve"> </w:t>
      </w:r>
    </w:p>
    <w:p w:rsidR="00735506" w:rsidRPr="00735506" w:rsidRDefault="00735506" w:rsidP="002E4232">
      <w:pPr>
        <w:spacing w:line="480" w:lineRule="auto"/>
        <w:rPr>
          <w:rFonts w:ascii="PT Astra Serif" w:hAnsi="PT Astra Serif"/>
          <w:color w:val="000000" w:themeColor="text1"/>
          <w:sz w:val="28"/>
        </w:rPr>
      </w:pPr>
      <w:r w:rsidRPr="00735506">
        <w:rPr>
          <w:rFonts w:ascii="PT Astra Serif" w:hAnsi="PT Astra Serif"/>
          <w:color w:val="000000" w:themeColor="text1"/>
          <w:sz w:val="28"/>
        </w:rPr>
        <w:t>где:</w:t>
      </w:r>
    </w:p>
    <w:p w:rsidR="00735506" w:rsidRPr="00735506" w:rsidRDefault="00AF5F44" w:rsidP="002E4232">
      <w:pPr>
        <w:widowControl w:val="0"/>
        <w:autoSpaceDE w:val="0"/>
        <w:autoSpaceDN w:val="0"/>
        <w:spacing w:before="120" w:after="0" w:line="480" w:lineRule="auto"/>
        <w:ind w:left="1843" w:hanging="1276"/>
        <w:jc w:val="both"/>
        <w:rPr>
          <w:rFonts w:ascii="PT Astra Serif" w:eastAsiaTheme="minorEastAsia" w:hAnsi="PT Astra Serif" w:cs="Calibri"/>
          <w:color w:val="000000" w:themeColor="text1"/>
          <w:sz w:val="28"/>
          <w:szCs w:val="20"/>
          <w:lang w:eastAsia="ru-RU"/>
        </w:rPr>
      </w:pPr>
      <m:oMath>
        <m:sSubSup>
          <m:sSubSupPr>
            <m:ctrlPr>
              <w:rPr>
                <w:rFonts w:ascii="Cambria Math" w:eastAsia="Times New Roman" w:hAnsi="Cambria Math" w:cs="Calibri"/>
                <w:i/>
                <w:color w:val="000000" w:themeColor="text1"/>
                <w:sz w:val="28"/>
                <w:szCs w:val="20"/>
                <w:lang w:eastAsia="ru-RU"/>
              </w:rPr>
            </m:ctrlPr>
          </m:sSubSupPr>
          <m:e>
            <m:r>
              <w:rPr>
                <w:rFonts w:ascii="Cambria Math" w:eastAsia="Times New Roman" w:hAnsi="Cambria Math" w:cs="Calibri"/>
                <w:color w:val="000000" w:themeColor="text1"/>
                <w:sz w:val="28"/>
                <w:szCs w:val="20"/>
                <w:lang w:eastAsia="ru-RU"/>
              </w:rPr>
              <m:t>Балл</m:t>
            </m:r>
          </m:e>
          <m:sub>
            <m:r>
              <w:rPr>
                <w:rFonts w:ascii="Cambria Math" w:eastAsia="Times New Roman" w:hAnsi="Cambria Math" w:cs="Calibri"/>
                <w:color w:val="000000" w:themeColor="text1"/>
                <w:sz w:val="28"/>
                <w:szCs w:val="20"/>
                <w:lang w:eastAsia="ru-RU"/>
              </w:rPr>
              <m:t>i</m:t>
            </m:r>
          </m:sub>
          <m:sup>
            <m:r>
              <w:rPr>
                <w:rFonts w:ascii="Cambria Math" w:eastAsia="Times New Roman" w:hAnsi="Cambria Math" w:cs="Calibri"/>
                <w:color w:val="000000" w:themeColor="text1"/>
                <w:sz w:val="28"/>
                <w:szCs w:val="20"/>
                <w:lang w:val="en-US" w:eastAsia="ru-RU"/>
              </w:rPr>
              <m:t>j</m:t>
            </m:r>
          </m:sup>
        </m:sSubSup>
        <m:r>
          <w:rPr>
            <w:rFonts w:ascii="Cambria Math" w:eastAsia="Times New Roman" w:hAnsi="Cambria Math" w:cs="Calibri"/>
            <w:color w:val="000000" w:themeColor="text1"/>
            <w:sz w:val="28"/>
            <w:szCs w:val="20"/>
            <w:lang w:eastAsia="ru-RU"/>
          </w:rPr>
          <m:t xml:space="preserve">         </m:t>
        </m:r>
      </m:oMath>
      <w:r w:rsidR="00735506" w:rsidRPr="00735506">
        <w:rPr>
          <w:rFonts w:ascii="PT Astra Serif" w:eastAsiaTheme="minorEastAsia" w:hAnsi="PT Astra Serif" w:cs="Calibri"/>
          <w:color w:val="000000" w:themeColor="text1"/>
          <w:sz w:val="28"/>
          <w:szCs w:val="20"/>
          <w:lang w:eastAsia="ru-RU"/>
        </w:rPr>
        <w:t xml:space="preserve">количество баллов, набранных в </w:t>
      </w:r>
      <w:r w:rsidR="00735506" w:rsidRPr="00735506">
        <w:rPr>
          <w:rFonts w:ascii="PT Astra Serif" w:eastAsiaTheme="minorEastAsia" w:hAnsi="PT Astra Serif" w:cs="Calibri"/>
          <w:color w:val="000000" w:themeColor="text1"/>
          <w:sz w:val="28"/>
          <w:szCs w:val="20"/>
          <w:lang w:val="en-US" w:eastAsia="ru-RU"/>
        </w:rPr>
        <w:t>j</w:t>
      </w:r>
      <w:r w:rsidR="00735506" w:rsidRPr="00735506">
        <w:rPr>
          <w:rFonts w:ascii="PT Astra Serif" w:eastAsiaTheme="minorEastAsia" w:hAnsi="PT Astra Serif" w:cs="Calibri"/>
          <w:color w:val="000000" w:themeColor="text1"/>
          <w:sz w:val="28"/>
          <w:szCs w:val="20"/>
          <w:lang w:eastAsia="ru-RU"/>
        </w:rPr>
        <w:t xml:space="preserve">-м периоде </w:t>
      </w:r>
      <w:r w:rsidR="00735506" w:rsidRPr="00735506">
        <w:rPr>
          <w:rFonts w:ascii="PT Astra Serif" w:eastAsiaTheme="minorEastAsia" w:hAnsi="PT Astra Serif" w:cs="Calibri"/>
          <w:color w:val="000000" w:themeColor="text1"/>
          <w:sz w:val="28"/>
          <w:szCs w:val="20"/>
          <w:lang w:val="en-US" w:eastAsia="ru-RU"/>
        </w:rPr>
        <w:t>i</w:t>
      </w:r>
      <w:r w:rsidR="00735506" w:rsidRPr="00735506">
        <w:rPr>
          <w:rFonts w:ascii="PT Astra Serif" w:eastAsiaTheme="minorEastAsia" w:hAnsi="PT Astra Serif" w:cs="Calibri"/>
          <w:color w:val="000000" w:themeColor="text1"/>
          <w:sz w:val="28"/>
          <w:szCs w:val="20"/>
          <w:lang w:eastAsia="ru-RU"/>
        </w:rPr>
        <w:t xml:space="preserve">-той медицинской организацией </w:t>
      </w:r>
      <w:r w:rsidR="00735506" w:rsidRPr="00735506">
        <w:rPr>
          <w:rFonts w:ascii="PT Astra Serif" w:eastAsia="Times New Roman" w:hAnsi="PT Astra Serif" w:cs="Calibri"/>
          <w:color w:val="000000" w:themeColor="text1"/>
          <w:sz w:val="28"/>
          <w:szCs w:val="20"/>
          <w:lang w:val="en-US" w:eastAsia="ru-RU"/>
        </w:rPr>
        <w:t>III</w:t>
      </w:r>
      <w:r w:rsidR="00735506" w:rsidRPr="00735506">
        <w:rPr>
          <w:rFonts w:ascii="PT Astra Serif" w:eastAsia="Times New Roman" w:hAnsi="PT Astra Serif" w:cs="Calibri"/>
          <w:color w:val="000000" w:themeColor="text1"/>
          <w:sz w:val="28"/>
          <w:szCs w:val="20"/>
          <w:lang w:eastAsia="ru-RU"/>
        </w:rPr>
        <w:t xml:space="preserve"> группы.</w:t>
      </w:r>
    </w:p>
    <w:p w:rsidR="00735506" w:rsidRPr="00735506" w:rsidRDefault="00735506" w:rsidP="002E4232">
      <w:pPr>
        <w:spacing w:after="0" w:line="480" w:lineRule="auto"/>
        <w:ind w:firstLine="567"/>
        <w:jc w:val="both"/>
        <w:rPr>
          <w:rFonts w:ascii="PT Astra Serif" w:hAnsi="PT Astra Serif" w:cs="Times New Roman"/>
          <w:color w:val="000000" w:themeColor="text1"/>
          <w:sz w:val="28"/>
          <w:szCs w:val="28"/>
        </w:rPr>
      </w:pPr>
      <w:r w:rsidRPr="00735506">
        <w:rPr>
          <w:rFonts w:ascii="PT Astra Serif" w:hAnsi="PT Astra Serif" w:cs="Times New Roman"/>
          <w:color w:val="000000" w:themeColor="text1"/>
          <w:sz w:val="28"/>
          <w:szCs w:val="28"/>
        </w:rPr>
        <w:t xml:space="preserve">Если по итогам года отсутствуют медицинские организации, включенные в III группу, средства, предназначенные для осуществления стимулирующих выплат </w:t>
      </w:r>
      <w:r w:rsidRPr="00735506">
        <w:rPr>
          <w:rFonts w:ascii="PT Astra Serif" w:hAnsi="PT Astra Serif" w:cs="Times New Roman"/>
          <w:color w:val="000000" w:themeColor="text1"/>
          <w:sz w:val="28"/>
          <w:szCs w:val="28"/>
        </w:rPr>
        <w:lastRenderedPageBreak/>
        <w:t>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35506" w:rsidRPr="00735506" w:rsidRDefault="00735506" w:rsidP="002E4232">
      <w:pPr>
        <w:widowControl w:val="0"/>
        <w:autoSpaceDE w:val="0"/>
        <w:autoSpaceDN w:val="0"/>
        <w:spacing w:after="0" w:line="480" w:lineRule="auto"/>
        <w:ind w:firstLine="567"/>
        <w:jc w:val="both"/>
        <w:rPr>
          <w:rFonts w:ascii="PT Astra Serif" w:eastAsiaTheme="minorEastAsia" w:hAnsi="PT Astra Serif" w:cs="Calibri"/>
          <w:color w:val="000000" w:themeColor="text1"/>
          <w:sz w:val="28"/>
          <w:szCs w:val="20"/>
          <w:lang w:eastAsia="ru-RU"/>
        </w:rPr>
      </w:pPr>
      <w:r w:rsidRPr="00735506">
        <w:rPr>
          <w:rFonts w:ascii="PT Astra Serif" w:eastAsiaTheme="minorEastAsia" w:hAnsi="PT Astra Serif" w:cs="Calibri"/>
          <w:color w:val="000000" w:themeColor="text1"/>
          <w:sz w:val="28"/>
          <w:szCs w:val="20"/>
          <w:lang w:eastAsia="ru-RU"/>
        </w:rPr>
        <w:t xml:space="preserve">Общий объем средств, направляемых на оплату медицинской помощи с учетом показателей результативности деятельности в медицинскую организацию </w:t>
      </w:r>
      <w:r w:rsidRPr="00735506">
        <w:rPr>
          <w:rFonts w:ascii="PT Astra Serif" w:eastAsiaTheme="minorEastAsia" w:hAnsi="PT Astra Serif" w:cs="Calibri"/>
          <w:color w:val="000000" w:themeColor="text1"/>
          <w:sz w:val="28"/>
          <w:szCs w:val="20"/>
          <w:lang w:val="en-US" w:eastAsia="ru-RU"/>
        </w:rPr>
        <w:t>III</w:t>
      </w:r>
      <w:r w:rsidRPr="00735506">
        <w:rPr>
          <w:rFonts w:ascii="PT Astra Serif" w:eastAsiaTheme="minorEastAsia" w:hAnsi="PT Astra Serif" w:cs="Calibri"/>
          <w:color w:val="000000" w:themeColor="text1"/>
          <w:sz w:val="28"/>
          <w:szCs w:val="20"/>
          <w:lang w:eastAsia="ru-RU"/>
        </w:rPr>
        <w:t xml:space="preserve"> группы за </w:t>
      </w:r>
      <w:r w:rsidRPr="00735506">
        <w:rPr>
          <w:rFonts w:ascii="PT Astra Serif" w:eastAsiaTheme="minorEastAsia" w:hAnsi="PT Astra Serif" w:cs="Calibri"/>
          <w:color w:val="000000" w:themeColor="text1"/>
          <w:sz w:val="28"/>
          <w:szCs w:val="20"/>
          <w:lang w:val="en-US" w:eastAsia="ru-RU"/>
        </w:rPr>
        <w:t>j</w:t>
      </w:r>
      <w:r w:rsidRPr="00735506">
        <w:rPr>
          <w:rFonts w:ascii="PT Astra Serif" w:eastAsiaTheme="minorEastAsia" w:hAnsi="PT Astra Serif" w:cs="Calibri"/>
          <w:color w:val="000000" w:themeColor="text1"/>
          <w:sz w:val="28"/>
          <w:szCs w:val="20"/>
          <w:lang w:eastAsia="ru-RU"/>
        </w:rPr>
        <w:t xml:space="preserve">-тый период определяется путем суммирования 1 и 2 частей, а для медицинских организаций </w:t>
      </w:r>
      <w:r w:rsidRPr="00735506">
        <w:rPr>
          <w:rFonts w:ascii="PT Astra Serif" w:eastAsiaTheme="minorEastAsia" w:hAnsi="PT Astra Serif" w:cs="Calibri"/>
          <w:color w:val="000000" w:themeColor="text1"/>
          <w:sz w:val="28"/>
          <w:szCs w:val="20"/>
          <w:lang w:val="en-US" w:eastAsia="ru-RU"/>
        </w:rPr>
        <w:t>I</w:t>
      </w:r>
      <w:r w:rsidRPr="00735506">
        <w:rPr>
          <w:rFonts w:ascii="PT Astra Serif" w:eastAsiaTheme="minorEastAsia" w:hAnsi="PT Astra Serif" w:cs="Calibri"/>
          <w:color w:val="000000" w:themeColor="text1"/>
          <w:sz w:val="28"/>
          <w:szCs w:val="20"/>
          <w:lang w:eastAsia="ru-RU"/>
        </w:rPr>
        <w:t xml:space="preserve"> группы за </w:t>
      </w:r>
      <w:r w:rsidRPr="00735506">
        <w:rPr>
          <w:rFonts w:ascii="PT Astra Serif" w:eastAsiaTheme="minorEastAsia" w:hAnsi="PT Astra Serif" w:cs="Calibri"/>
          <w:color w:val="000000" w:themeColor="text1"/>
          <w:sz w:val="28"/>
          <w:szCs w:val="20"/>
          <w:lang w:val="en-US" w:eastAsia="ru-RU"/>
        </w:rPr>
        <w:t>j</w:t>
      </w:r>
      <w:r w:rsidRPr="00735506">
        <w:rPr>
          <w:rFonts w:ascii="PT Astra Serif" w:eastAsiaTheme="minorEastAsia" w:hAnsi="PT Astra Serif" w:cs="Calibri"/>
          <w:color w:val="000000" w:themeColor="text1"/>
          <w:sz w:val="28"/>
          <w:szCs w:val="20"/>
          <w:lang w:eastAsia="ru-RU"/>
        </w:rPr>
        <w:t>-тый период равняется нулю.</w:t>
      </w:r>
    </w:p>
    <w:p w:rsidR="00735506" w:rsidRPr="00735506" w:rsidRDefault="00735506" w:rsidP="002E4232">
      <w:pPr>
        <w:widowControl w:val="0"/>
        <w:autoSpaceDE w:val="0"/>
        <w:autoSpaceDN w:val="0"/>
        <w:spacing w:after="0" w:line="480" w:lineRule="auto"/>
        <w:ind w:firstLine="567"/>
        <w:jc w:val="both"/>
        <w:rPr>
          <w:rFonts w:ascii="PT Astra Serif" w:eastAsiaTheme="minorEastAsia" w:hAnsi="PT Astra Serif" w:cs="Calibri"/>
          <w:color w:val="000000" w:themeColor="text1"/>
          <w:sz w:val="28"/>
          <w:szCs w:val="20"/>
          <w:lang w:eastAsia="ru-RU"/>
        </w:rPr>
      </w:pPr>
      <w:r w:rsidRPr="00735506">
        <w:rPr>
          <w:rFonts w:ascii="PT Astra Serif" w:eastAsiaTheme="minorEastAsia" w:hAnsi="PT Astra Serif" w:cs="Calibri"/>
          <w:color w:val="000000" w:themeColor="text1"/>
          <w:sz w:val="28"/>
          <w:szCs w:val="20"/>
          <w:lang w:eastAsia="ru-RU"/>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w:t>
      </w:r>
      <w:r w:rsidRPr="00735506">
        <w:rPr>
          <w:rFonts w:ascii="PT Astra Serif" w:eastAsiaTheme="minorEastAsia" w:hAnsi="PT Astra Serif" w:cs="Times New Roman"/>
          <w:color w:val="000000" w:themeColor="text1"/>
          <w:sz w:val="28"/>
          <w:szCs w:val="28"/>
          <w:lang w:eastAsia="ru-RU"/>
        </w:rPr>
        <w:t>,</w:t>
      </w:r>
      <w:r w:rsidRPr="00735506">
        <w:rPr>
          <w:rFonts w:ascii="PT Astra Serif" w:eastAsiaTheme="minorEastAsia" w:hAnsi="PT Astra Serif" w:cs="Calibri"/>
          <w:color w:val="000000" w:themeColor="text1"/>
          <w:sz w:val="28"/>
          <w:szCs w:val="20"/>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2F447F" w:rsidRPr="002F447F" w:rsidRDefault="002F447F" w:rsidP="002E4232">
      <w:pPr>
        <w:widowControl w:val="0"/>
        <w:autoSpaceDE w:val="0"/>
        <w:autoSpaceDN w:val="0"/>
        <w:adjustRightInd w:val="0"/>
        <w:spacing w:after="0" w:line="480" w:lineRule="auto"/>
        <w:ind w:firstLine="540"/>
        <w:jc w:val="both"/>
        <w:rPr>
          <w:rFonts w:ascii="PT Astra Serif" w:eastAsia="Times New Roman" w:hAnsi="PT Astra Serif" w:cs="Arial"/>
          <w:sz w:val="28"/>
          <w:szCs w:val="28"/>
          <w:lang w:eastAsia="ru-RU"/>
        </w:rPr>
      </w:pPr>
      <w:r w:rsidRPr="002F447F">
        <w:rPr>
          <w:rFonts w:ascii="PT Astra Serif" w:eastAsia="Times New Roman" w:hAnsi="PT Astra Serif" w:cs="Arial"/>
          <w:sz w:val="28"/>
          <w:szCs w:val="28"/>
          <w:lang w:eastAsia="ru-RU"/>
        </w:rPr>
        <w:t>При условии выполнения медицинской организацией менее 90 процентов указанного объема медицинской помощи, Комиссия применяет понижающие коэффициенты к размеру стимулирующих выплат в зависимости от процента выполнения объемов медицинской помощи:</w:t>
      </w:r>
    </w:p>
    <w:p w:rsidR="002F447F" w:rsidRPr="002F447F" w:rsidRDefault="002F447F" w:rsidP="002E4232">
      <w:pPr>
        <w:widowControl w:val="0"/>
        <w:autoSpaceDE w:val="0"/>
        <w:autoSpaceDN w:val="0"/>
        <w:adjustRightInd w:val="0"/>
        <w:spacing w:after="0" w:line="480" w:lineRule="auto"/>
        <w:ind w:firstLine="540"/>
        <w:jc w:val="both"/>
        <w:rPr>
          <w:rFonts w:ascii="PT Astra Serif" w:eastAsia="Times New Roman" w:hAnsi="PT Astra Serif" w:cs="Arial"/>
          <w:sz w:val="28"/>
          <w:szCs w:val="28"/>
          <w:lang w:eastAsia="ru-RU"/>
        </w:rPr>
      </w:pPr>
      <w:r w:rsidRPr="002F447F">
        <w:rPr>
          <w:rFonts w:ascii="PT Astra Serif" w:eastAsia="Times New Roman" w:hAnsi="PT Astra Serif" w:cs="Arial"/>
          <w:sz w:val="28"/>
          <w:szCs w:val="28"/>
          <w:lang w:eastAsia="ru-RU"/>
        </w:rPr>
        <w:t xml:space="preserve">- менее 90% выполнения объемов медицинской помощи с профилактической и иными целями, а также по поводу заболеваний (посещений и обращений </w:t>
      </w:r>
      <w:r w:rsidRPr="002F447F">
        <w:rPr>
          <w:rFonts w:ascii="PT Astra Serif" w:eastAsia="Times New Roman" w:hAnsi="PT Astra Serif" w:cs="Arial"/>
          <w:sz w:val="28"/>
          <w:szCs w:val="28"/>
          <w:lang w:eastAsia="ru-RU"/>
        </w:rPr>
        <w:lastRenderedPageBreak/>
        <w:t>соответственно) и до 85% (включительно) стимулирующие выплаты снижаются на 2%;</w:t>
      </w:r>
    </w:p>
    <w:p w:rsidR="002F447F" w:rsidRPr="002F447F" w:rsidRDefault="002F447F" w:rsidP="002E4232">
      <w:pPr>
        <w:widowControl w:val="0"/>
        <w:autoSpaceDE w:val="0"/>
        <w:autoSpaceDN w:val="0"/>
        <w:adjustRightInd w:val="0"/>
        <w:spacing w:after="0" w:line="480" w:lineRule="auto"/>
        <w:ind w:firstLine="540"/>
        <w:jc w:val="both"/>
        <w:rPr>
          <w:rFonts w:ascii="PT Astra Serif" w:eastAsia="Times New Roman" w:hAnsi="PT Astra Serif" w:cs="Arial"/>
          <w:sz w:val="28"/>
          <w:szCs w:val="28"/>
          <w:lang w:eastAsia="ru-RU"/>
        </w:rPr>
      </w:pPr>
      <w:r w:rsidRPr="002F447F">
        <w:rPr>
          <w:rFonts w:ascii="PT Astra Serif" w:eastAsia="Times New Roman" w:hAnsi="PT Astra Serif" w:cs="Arial"/>
          <w:sz w:val="28"/>
          <w:szCs w:val="28"/>
          <w:lang w:eastAsia="ru-RU"/>
        </w:rPr>
        <w:t>- менее 85% выполнения объемов медицинской помощи с профилактической и иными целями, а также по поводу заболеваний (посещений и обращений соответственно) стимулирующие выплаты снижаются на 5%.</w:t>
      </w:r>
    </w:p>
    <w:p w:rsidR="00735506" w:rsidRPr="00735506" w:rsidRDefault="00735506" w:rsidP="002E4232">
      <w:pPr>
        <w:widowControl w:val="0"/>
        <w:autoSpaceDE w:val="0"/>
        <w:autoSpaceDN w:val="0"/>
        <w:spacing w:after="0" w:line="480" w:lineRule="auto"/>
        <w:ind w:firstLine="567"/>
        <w:contextualSpacing/>
        <w:jc w:val="both"/>
        <w:rPr>
          <w:rFonts w:ascii="PT Astra Serif" w:eastAsia="Times New Roman" w:hAnsi="PT Astra Serif" w:cs="Calibri"/>
          <w:color w:val="000000" w:themeColor="text1"/>
          <w:sz w:val="28"/>
          <w:szCs w:val="20"/>
          <w:lang w:eastAsia="ru-RU"/>
        </w:rPr>
      </w:pPr>
      <w:r w:rsidRPr="00735506">
        <w:rPr>
          <w:rFonts w:ascii="PT Astra Serif" w:eastAsia="Times New Roman" w:hAnsi="PT Astra Serif" w:cs="Calibri"/>
          <w:color w:val="000000" w:themeColor="text1"/>
          <w:sz w:val="28"/>
          <w:szCs w:val="20"/>
          <w:lang w:eastAsia="ru-RU"/>
        </w:rPr>
        <w:t xml:space="preserve">Объем средств, предусмотренных на стимулирующие выплаты, </w:t>
      </w:r>
      <w:r w:rsidRPr="00735506">
        <w:rPr>
          <w:rFonts w:ascii="PT Astra Serif" w:eastAsia="Times New Roman" w:hAnsi="PT Astra Serif" w:cs="Calibri"/>
          <w:color w:val="000000" w:themeColor="text1"/>
          <w:sz w:val="28"/>
          <w:szCs w:val="20"/>
          <w:lang w:eastAsia="ru-RU"/>
        </w:rPr>
        <w:br/>
        <w:t xml:space="preserve">не распределенный между медицинскими организациями </w:t>
      </w:r>
      <w:r w:rsidRPr="00735506">
        <w:rPr>
          <w:rFonts w:ascii="PT Astra Serif" w:eastAsia="Times New Roman" w:hAnsi="PT Astra Serif" w:cs="Calibri"/>
          <w:color w:val="000000" w:themeColor="text1"/>
          <w:sz w:val="28"/>
          <w:szCs w:val="20"/>
          <w:lang w:val="en-US" w:eastAsia="ru-RU"/>
        </w:rPr>
        <w:t>II</w:t>
      </w:r>
      <w:r w:rsidRPr="00735506">
        <w:rPr>
          <w:rFonts w:ascii="PT Astra Serif" w:eastAsia="Times New Roman" w:hAnsi="PT Astra Serif" w:cs="Calibri"/>
          <w:color w:val="000000" w:themeColor="text1"/>
          <w:sz w:val="28"/>
          <w:szCs w:val="20"/>
          <w:lang w:eastAsia="ru-RU"/>
        </w:rPr>
        <w:t xml:space="preserve"> и </w:t>
      </w:r>
      <w:r w:rsidRPr="00735506">
        <w:rPr>
          <w:rFonts w:ascii="PT Astra Serif" w:eastAsia="Times New Roman" w:hAnsi="PT Astra Serif" w:cs="Calibri"/>
          <w:color w:val="000000" w:themeColor="text1"/>
          <w:sz w:val="28"/>
          <w:szCs w:val="20"/>
          <w:lang w:val="en-US" w:eastAsia="ru-RU"/>
        </w:rPr>
        <w:t>III</w:t>
      </w:r>
      <w:r w:rsidRPr="00735506">
        <w:rPr>
          <w:rFonts w:ascii="PT Astra Serif" w:eastAsia="Times New Roman" w:hAnsi="PT Astra Serif" w:cs="Calibri"/>
          <w:color w:val="000000" w:themeColor="text1"/>
          <w:sz w:val="28"/>
          <w:szCs w:val="20"/>
          <w:lang w:eastAsia="ru-RU"/>
        </w:rPr>
        <w:t xml:space="preserve"> группы в результате применения вышеуказанных понижающих коэффициентов</w:t>
      </w:r>
      <w:r w:rsidRPr="00735506">
        <w:rPr>
          <w:rFonts w:ascii="PT Astra Serif" w:eastAsia="Times New Roman" w:hAnsi="PT Astra Serif" w:cs="Calibri"/>
          <w:szCs w:val="20"/>
          <w:lang w:eastAsia="ru-RU"/>
        </w:rPr>
        <w:t xml:space="preserve"> </w:t>
      </w:r>
      <w:r w:rsidRPr="00735506">
        <w:rPr>
          <w:rFonts w:ascii="PT Astra Serif" w:eastAsia="Times New Roman" w:hAnsi="PT Astra Serif" w:cs="Calibri"/>
          <w:szCs w:val="20"/>
          <w:lang w:eastAsia="ru-RU"/>
        </w:rPr>
        <w:br/>
      </w:r>
      <w:r w:rsidRPr="00735506">
        <w:rPr>
          <w:rFonts w:ascii="PT Astra Serif" w:eastAsia="Times New Roman" w:hAnsi="PT Astra Serif" w:cs="Calibri"/>
          <w:color w:val="000000" w:themeColor="text1"/>
          <w:sz w:val="28"/>
          <w:szCs w:val="20"/>
          <w:lang w:eastAsia="ru-RU"/>
        </w:rPr>
        <w:t>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
    <w:p w:rsidR="000861D7" w:rsidRPr="002F447F" w:rsidRDefault="000861D7" w:rsidP="002E4232">
      <w:pPr>
        <w:widowControl w:val="0"/>
        <w:autoSpaceDE w:val="0"/>
        <w:autoSpaceDN w:val="0"/>
        <w:adjustRightInd w:val="0"/>
        <w:spacing w:after="0" w:line="480" w:lineRule="auto"/>
        <w:jc w:val="right"/>
        <w:rPr>
          <w:rFonts w:ascii="PT Astra Serif" w:eastAsia="Times New Roman" w:hAnsi="PT Astra Serif" w:cs="Arial"/>
          <w:sz w:val="28"/>
          <w:szCs w:val="28"/>
          <w:lang w:eastAsia="ru-RU"/>
        </w:rPr>
      </w:pPr>
    </w:p>
    <w:p w:rsidR="00837AEE" w:rsidRPr="002F447F" w:rsidRDefault="00837AEE" w:rsidP="002E4232">
      <w:pPr>
        <w:autoSpaceDE w:val="0"/>
        <w:autoSpaceDN w:val="0"/>
        <w:adjustRightInd w:val="0"/>
        <w:spacing w:after="0" w:line="480" w:lineRule="auto"/>
        <w:jc w:val="center"/>
        <w:rPr>
          <w:rFonts w:ascii="PT Astra Serif" w:hAnsi="PT Astra Serif" w:cs="PT Astra Serif"/>
          <w:bCs/>
          <w:sz w:val="28"/>
          <w:szCs w:val="28"/>
        </w:rPr>
      </w:pPr>
      <w:bookmarkStart w:id="1" w:name="Par1380"/>
      <w:bookmarkEnd w:id="1"/>
      <w:r w:rsidRPr="002F447F">
        <w:rPr>
          <w:rFonts w:ascii="PT Astra Serif" w:hAnsi="PT Astra Serif" w:cs="PT Astra Serif"/>
          <w:bCs/>
          <w:sz w:val="28"/>
          <w:szCs w:val="28"/>
        </w:rPr>
        <w:t>Показатели результативности деятельности медицинских организаций, финансируемых по подушевому нормативу финансирования на прикрепивших лиц</w:t>
      </w:r>
    </w:p>
    <w:p w:rsidR="00837AEE" w:rsidRPr="00837AEE" w:rsidRDefault="00837AEE" w:rsidP="002E4232">
      <w:pPr>
        <w:autoSpaceDE w:val="0"/>
        <w:autoSpaceDN w:val="0"/>
        <w:adjustRightInd w:val="0"/>
        <w:spacing w:after="0" w:line="480" w:lineRule="auto"/>
        <w:rPr>
          <w:rFonts w:ascii="PT Astra Serif" w:hAnsi="PT Astra Serif"/>
          <w:sz w:val="24"/>
          <w:szCs w:val="24"/>
        </w:rPr>
      </w:pP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1. 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2. 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lastRenderedPageBreak/>
        <w:t>3. 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4. 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5. 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6. 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 xml:space="preserve">7. Доля взрослых с болезнями системы кровообращения &lt;1&gt;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w:t>
      </w:r>
      <w:r w:rsidRPr="00837AEE">
        <w:rPr>
          <w:rFonts w:ascii="PT Astra Serif" w:hAnsi="PT Astra Serif" w:cs="PT Astra Serif"/>
          <w:sz w:val="28"/>
          <w:szCs w:val="28"/>
        </w:rPr>
        <w:lastRenderedPageBreak/>
        <w:t>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&lt;1&gt;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p w:rsidR="00837AEE" w:rsidRPr="00837AEE" w:rsidRDefault="00837AEE" w:rsidP="002E4232">
      <w:pPr>
        <w:autoSpaceDE w:val="0"/>
        <w:autoSpaceDN w:val="0"/>
        <w:adjustRightInd w:val="0"/>
        <w:spacing w:after="0" w:line="480" w:lineRule="auto"/>
        <w:ind w:firstLine="539"/>
        <w:jc w:val="both"/>
        <w:rPr>
          <w:rFonts w:ascii="PT Astra Serif" w:hAnsi="PT Astra Serif" w:cs="PT Astra Serif"/>
          <w:sz w:val="28"/>
          <w:szCs w:val="28"/>
        </w:rPr>
      </w:pPr>
      <w:r w:rsidRPr="00837AEE">
        <w:rPr>
          <w:rFonts w:ascii="PT Astra Serif" w:hAnsi="PT Astra Serif" w:cs="PT Astra Serif"/>
          <w:sz w:val="28"/>
          <w:szCs w:val="28"/>
        </w:rPr>
        <w:t>--------------------------------</w:t>
      </w:r>
    </w:p>
    <w:p w:rsidR="00837AEE" w:rsidRPr="00837AEE" w:rsidRDefault="00837AEE" w:rsidP="002E4232">
      <w:pPr>
        <w:autoSpaceDE w:val="0"/>
        <w:autoSpaceDN w:val="0"/>
        <w:adjustRightInd w:val="0"/>
        <w:spacing w:after="0" w:line="480" w:lineRule="auto"/>
        <w:ind w:firstLine="539"/>
        <w:jc w:val="both"/>
        <w:rPr>
          <w:rFonts w:ascii="PT Astra Serif" w:hAnsi="PT Astra Serif" w:cs="PT Astra Serif"/>
          <w:sz w:val="20"/>
          <w:szCs w:val="20"/>
        </w:rPr>
      </w:pPr>
      <w:bookmarkStart w:id="2" w:name="Par19"/>
      <w:bookmarkEnd w:id="2"/>
      <w:r w:rsidRPr="00837AEE">
        <w:rPr>
          <w:rFonts w:ascii="PT Astra Serif" w:hAnsi="PT Astra Serif" w:cs="PT Astra Serif"/>
          <w:sz w:val="20"/>
          <w:szCs w:val="20"/>
        </w:rPr>
        <w:t xml:space="preserve">&lt;1&gt; По Международной статистической </w:t>
      </w:r>
      <w:hyperlink r:id="rId8" w:history="1">
        <w:r w:rsidRPr="00837AEE">
          <w:rPr>
            <w:rFonts w:ascii="PT Astra Serif" w:hAnsi="PT Astra Serif" w:cs="PT Astra Serif"/>
            <w:sz w:val="20"/>
            <w:szCs w:val="20"/>
          </w:rPr>
          <w:t>классификации</w:t>
        </w:r>
      </w:hyperlink>
      <w:r w:rsidRPr="00837AEE">
        <w:rPr>
          <w:rFonts w:ascii="PT Astra Serif" w:hAnsi="PT Astra Serif" w:cs="PT Astra Serif"/>
          <w:sz w:val="20"/>
          <w:szCs w:val="20"/>
        </w:rPr>
        <w:t xml:space="preserve"> болезней и проблем, связанных со здоровьем.</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 xml:space="preserve">8. 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w:t>
      </w:r>
      <w:hyperlink w:anchor="Par19" w:history="1">
        <w:r w:rsidRPr="00837AEE">
          <w:rPr>
            <w:rFonts w:ascii="PT Astra Serif" w:hAnsi="PT Astra Serif" w:cs="PT Astra Serif"/>
            <w:sz w:val="28"/>
            <w:szCs w:val="28"/>
          </w:rPr>
          <w:t>&lt;1&gt;</w:t>
        </w:r>
      </w:hyperlink>
      <w:r w:rsidRPr="00837AEE">
        <w:rPr>
          <w:rFonts w:ascii="PT Astra Serif" w:hAnsi="PT Astra Serif" w:cs="PT Astra Serif"/>
          <w:sz w:val="28"/>
          <w:szCs w:val="28"/>
        </w:rPr>
        <w:t xml:space="preserve">,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w:t>
      </w:r>
      <w:hyperlink w:anchor="Par19" w:history="1">
        <w:r w:rsidRPr="00837AEE">
          <w:rPr>
            <w:rFonts w:ascii="PT Astra Serif" w:hAnsi="PT Astra Serif" w:cs="PT Astra Serif"/>
            <w:sz w:val="28"/>
            <w:szCs w:val="28"/>
          </w:rPr>
          <w:t>&lt;1&gt;</w:t>
        </w:r>
      </w:hyperlink>
      <w:r w:rsidRPr="00837AEE">
        <w:rPr>
          <w:rFonts w:ascii="PT Astra Serif" w:hAnsi="PT Astra Serif" w:cs="PT Astra Serif"/>
          <w:sz w:val="28"/>
          <w:szCs w:val="28"/>
        </w:rPr>
        <w:t xml:space="preserve">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9. 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950715"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lastRenderedPageBreak/>
        <w:t>10. 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11. 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12. 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13. 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14. 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 xml:space="preserve">15. Охват вакцинацией детей в рамках Национального </w:t>
      </w:r>
      <w:hyperlink r:id="rId9" w:history="1">
        <w:r w:rsidRPr="00837AEE">
          <w:rPr>
            <w:rFonts w:ascii="PT Astra Serif" w:hAnsi="PT Astra Serif" w:cs="PT Astra Serif"/>
            <w:sz w:val="28"/>
            <w:szCs w:val="28"/>
          </w:rPr>
          <w:t>календаря</w:t>
        </w:r>
      </w:hyperlink>
      <w:r w:rsidRPr="00837AEE">
        <w:rPr>
          <w:rFonts w:ascii="PT Astra Serif" w:hAnsi="PT Astra Serif" w:cs="PT Astra Serif"/>
          <w:sz w:val="28"/>
          <w:szCs w:val="28"/>
        </w:rPr>
        <w:t xml:space="preserve"> прививок &lt;2&gt;.</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w:t>
      </w:r>
    </w:p>
    <w:p w:rsidR="00837AEE" w:rsidRPr="00837AEE" w:rsidRDefault="00837AEE" w:rsidP="002E4232">
      <w:pPr>
        <w:autoSpaceDE w:val="0"/>
        <w:autoSpaceDN w:val="0"/>
        <w:adjustRightInd w:val="0"/>
        <w:spacing w:after="0" w:line="480" w:lineRule="auto"/>
        <w:ind w:firstLine="539"/>
        <w:jc w:val="both"/>
        <w:rPr>
          <w:rFonts w:ascii="PT Astra Serif" w:hAnsi="PT Astra Serif" w:cs="PT Astra Serif"/>
          <w:sz w:val="20"/>
          <w:szCs w:val="20"/>
        </w:rPr>
      </w:pPr>
      <w:r w:rsidRPr="00837AEE">
        <w:rPr>
          <w:rFonts w:ascii="PT Astra Serif" w:hAnsi="PT Astra Serif" w:cs="PT Astra Serif"/>
          <w:sz w:val="20"/>
          <w:szCs w:val="20"/>
        </w:rPr>
        <w:lastRenderedPageBreak/>
        <w:t xml:space="preserve">&lt;2&gt; </w:t>
      </w:r>
      <w:hyperlink r:id="rId10" w:history="1">
        <w:r w:rsidRPr="00837AEE">
          <w:rPr>
            <w:rFonts w:ascii="PT Astra Serif" w:hAnsi="PT Astra Serif" w:cs="PT Astra Serif"/>
            <w:sz w:val="20"/>
            <w:szCs w:val="20"/>
          </w:rPr>
          <w:t>Приказ</w:t>
        </w:r>
      </w:hyperlink>
      <w:r w:rsidRPr="00837AEE">
        <w:rPr>
          <w:rFonts w:ascii="PT Astra Serif" w:hAnsi="PT Astra Serif" w:cs="PT Astra Serif"/>
          <w:sz w:val="20"/>
          <w:szCs w:val="20"/>
        </w:rPr>
        <w:t xml:space="preserve"> Минздрава России от 6 декабря 2021 г. N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 (зарегистрирован Министерством юстиции Российской Федерации от 20 декабря 2021 г., регистрационный N 66435).</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16.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17.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18.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19.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20.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lastRenderedPageBreak/>
        <w:t>21. Доля женщин, отказавшихся от искусственного прерывания беременности, от числа женщин, прошедших доабортное консультирование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22. 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23. 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24. 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25.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26. 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lastRenderedPageBreak/>
        <w:t>27. 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28. 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29. 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30. 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31. 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32. 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p w:rsidR="00837AEE" w:rsidRPr="00837AEE" w:rsidRDefault="00837AEE" w:rsidP="002E4232">
      <w:pPr>
        <w:autoSpaceDE w:val="0"/>
        <w:autoSpaceDN w:val="0"/>
        <w:adjustRightInd w:val="0"/>
        <w:spacing w:after="0" w:line="480" w:lineRule="auto"/>
        <w:ind w:firstLine="540"/>
        <w:jc w:val="both"/>
        <w:rPr>
          <w:rFonts w:ascii="PT Astra Serif" w:hAnsi="PT Astra Serif" w:cs="PT Astra Serif"/>
          <w:sz w:val="28"/>
          <w:szCs w:val="28"/>
        </w:rPr>
      </w:pPr>
      <w:r w:rsidRPr="00837AEE">
        <w:rPr>
          <w:rFonts w:ascii="PT Astra Serif" w:hAnsi="PT Astra Serif" w:cs="PT Astra Serif"/>
          <w:sz w:val="28"/>
          <w:szCs w:val="28"/>
        </w:rPr>
        <w:t>33. 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w:t>
      </w:r>
      <w:r w:rsidRPr="00837AEE">
        <w:rPr>
          <w:rFonts w:ascii="PT Astra Serif" w:hAnsi="PT Astra Serif" w:cs="PT Astra Serif"/>
          <w:sz w:val="28"/>
          <w:szCs w:val="28"/>
        </w:rPr>
        <w:lastRenderedPageBreak/>
        <w:t>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p w:rsidR="00313851" w:rsidRDefault="00313851" w:rsidP="000861D7">
      <w:pPr>
        <w:widowControl w:val="0"/>
        <w:autoSpaceDE w:val="0"/>
        <w:autoSpaceDN w:val="0"/>
        <w:adjustRightInd w:val="0"/>
        <w:spacing w:after="0" w:line="240" w:lineRule="auto"/>
        <w:jc w:val="right"/>
        <w:rPr>
          <w:rFonts w:ascii="PT Astra Serif" w:eastAsia="Times New Roman" w:hAnsi="PT Astra Serif" w:cs="Arial"/>
          <w:sz w:val="28"/>
          <w:szCs w:val="28"/>
          <w:lang w:eastAsia="ru-RU"/>
        </w:rPr>
        <w:sectPr w:rsidR="00313851" w:rsidSect="002E4232">
          <w:footerReference w:type="default" r:id="rId11"/>
          <w:pgSz w:w="11906" w:h="16838"/>
          <w:pgMar w:top="993" w:right="566" w:bottom="1276" w:left="1134" w:header="709" w:footer="709" w:gutter="0"/>
          <w:cols w:space="708"/>
          <w:titlePg/>
          <w:docGrid w:linePitch="360"/>
        </w:sectPr>
      </w:pPr>
    </w:p>
    <w:p w:rsidR="000861D7" w:rsidRPr="00313851" w:rsidRDefault="00837AEE" w:rsidP="000861D7">
      <w:pPr>
        <w:widowControl w:val="0"/>
        <w:autoSpaceDE w:val="0"/>
        <w:autoSpaceDN w:val="0"/>
        <w:adjustRightInd w:val="0"/>
        <w:spacing w:after="0" w:line="240" w:lineRule="auto"/>
        <w:jc w:val="right"/>
        <w:rPr>
          <w:rFonts w:ascii="PT Astra Serif" w:eastAsia="Times New Roman" w:hAnsi="PT Astra Serif" w:cs="Arial"/>
          <w:sz w:val="28"/>
          <w:szCs w:val="28"/>
          <w:lang w:eastAsia="ru-RU"/>
        </w:rPr>
      </w:pPr>
      <w:r>
        <w:rPr>
          <w:rFonts w:ascii="PT Astra Serif" w:eastAsia="Times New Roman" w:hAnsi="PT Astra Serif" w:cs="Arial"/>
          <w:sz w:val="28"/>
          <w:szCs w:val="28"/>
          <w:lang w:eastAsia="ru-RU"/>
        </w:rPr>
        <w:lastRenderedPageBreak/>
        <w:t>Таблица 1</w:t>
      </w:r>
    </w:p>
    <w:p w:rsidR="000861D7" w:rsidRPr="00313851" w:rsidRDefault="000861D7" w:rsidP="000861D7">
      <w:pPr>
        <w:widowControl w:val="0"/>
        <w:autoSpaceDE w:val="0"/>
        <w:autoSpaceDN w:val="0"/>
        <w:adjustRightInd w:val="0"/>
        <w:spacing w:after="0" w:line="240" w:lineRule="auto"/>
        <w:jc w:val="center"/>
        <w:rPr>
          <w:rFonts w:ascii="PT Astra Serif" w:eastAsia="Times New Roman" w:hAnsi="PT Astra Serif" w:cs="Arial"/>
          <w:sz w:val="28"/>
          <w:szCs w:val="28"/>
          <w:lang w:eastAsia="ru-RU"/>
        </w:rPr>
      </w:pPr>
      <w:bookmarkStart w:id="3" w:name="Par1619"/>
      <w:bookmarkEnd w:id="3"/>
      <w:r w:rsidRPr="00313851">
        <w:rPr>
          <w:rFonts w:ascii="PT Astra Serif" w:eastAsia="Times New Roman" w:hAnsi="PT Astra Serif" w:cs="Arial"/>
          <w:sz w:val="28"/>
          <w:szCs w:val="28"/>
          <w:lang w:eastAsia="ru-RU"/>
        </w:rPr>
        <w:t xml:space="preserve">Порядок расчета значений </w:t>
      </w:r>
      <w:r w:rsidR="00313851" w:rsidRPr="00313851">
        <w:rPr>
          <w:rFonts w:ascii="PT Astra Serif" w:eastAsia="Times New Roman" w:hAnsi="PT Astra Serif" w:cs="Arial"/>
          <w:sz w:val="28"/>
          <w:szCs w:val="28"/>
          <w:lang w:eastAsia="ru-RU"/>
        </w:rPr>
        <w:t>показателей</w:t>
      </w:r>
      <w:r w:rsidRPr="00313851">
        <w:rPr>
          <w:rFonts w:ascii="PT Astra Serif" w:eastAsia="Times New Roman" w:hAnsi="PT Astra Serif" w:cs="Arial"/>
          <w:sz w:val="28"/>
          <w:szCs w:val="28"/>
          <w:lang w:eastAsia="ru-RU"/>
        </w:rPr>
        <w:t xml:space="preserve"> результативности</w:t>
      </w:r>
    </w:p>
    <w:p w:rsidR="000861D7" w:rsidRPr="00313851" w:rsidRDefault="000861D7" w:rsidP="000861D7">
      <w:pPr>
        <w:widowControl w:val="0"/>
        <w:autoSpaceDE w:val="0"/>
        <w:autoSpaceDN w:val="0"/>
        <w:adjustRightInd w:val="0"/>
        <w:spacing w:after="0" w:line="240" w:lineRule="auto"/>
        <w:jc w:val="center"/>
        <w:rPr>
          <w:rFonts w:ascii="PT Astra Serif" w:eastAsia="Times New Roman" w:hAnsi="PT Astra Serif" w:cs="Arial"/>
          <w:sz w:val="28"/>
          <w:szCs w:val="28"/>
          <w:lang w:eastAsia="ru-RU"/>
        </w:rPr>
      </w:pPr>
      <w:r w:rsidRPr="00313851">
        <w:rPr>
          <w:rFonts w:ascii="PT Astra Serif" w:eastAsia="Times New Roman" w:hAnsi="PT Astra Serif" w:cs="Arial"/>
          <w:sz w:val="28"/>
          <w:szCs w:val="28"/>
          <w:lang w:eastAsia="ru-RU"/>
        </w:rPr>
        <w:t>деятельности медицинских организаций</w:t>
      </w:r>
    </w:p>
    <w:p w:rsidR="00313851" w:rsidRPr="00313851" w:rsidRDefault="00313851" w:rsidP="00313851">
      <w:pPr>
        <w:spacing w:after="120" w:line="240" w:lineRule="auto"/>
        <w:jc w:val="center"/>
        <w:rPr>
          <w:rFonts w:ascii="PT Astra Serif" w:hAnsi="PT Astra Serif"/>
        </w:rPr>
      </w:pP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68"/>
        <w:gridCol w:w="850"/>
        <w:gridCol w:w="2121"/>
        <w:gridCol w:w="1784"/>
        <w:gridCol w:w="3165"/>
        <w:gridCol w:w="9"/>
        <w:gridCol w:w="587"/>
        <w:gridCol w:w="10"/>
        <w:gridCol w:w="10"/>
        <w:gridCol w:w="3275"/>
        <w:gridCol w:w="10"/>
        <w:gridCol w:w="1026"/>
        <w:gridCol w:w="9"/>
        <w:gridCol w:w="2118"/>
      </w:tblGrid>
      <w:tr w:rsidR="00313851" w:rsidRPr="00313851" w:rsidTr="00313851">
        <w:trPr>
          <w:trHeight w:val="589"/>
          <w:tblHeader/>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lang w:val="en-US"/>
              </w:rPr>
              <w:t>N</w:t>
            </w:r>
            <w:r w:rsidRPr="00313851">
              <w:rPr>
                <w:rFonts w:ascii="PT Astra Serif" w:hAnsi="PT Astra Serif" w:cs="Times New Roman"/>
                <w:sz w:val="18"/>
                <w:szCs w:val="18"/>
              </w:rPr>
              <w:t xml:space="preserve"> п/п</w:t>
            </w:r>
          </w:p>
        </w:tc>
        <w:tc>
          <w:tcPr>
            <w:tcW w:w="244" w:type="pct"/>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в соотв. с приказом № 44н</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Наименование показателя </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Предположительный результат</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Индикаторы выполнения показателя </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Макс, балл</w:t>
            </w:r>
          </w:p>
        </w:tc>
        <w:tc>
          <w:tcPr>
            <w:tcW w:w="1081" w:type="pct"/>
            <w:gridSpan w:val="3"/>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Формула расчета</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Единицы измерения</w:t>
            </w:r>
          </w:p>
        </w:tc>
        <w:tc>
          <w:tcPr>
            <w:tcW w:w="689"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w:t>
            </w:r>
          </w:p>
        </w:tc>
      </w:tr>
      <w:tr w:rsidR="00313851" w:rsidRPr="00313851" w:rsidTr="0021091C">
        <w:trPr>
          <w:trHeight w:val="184"/>
        </w:trPr>
        <w:tc>
          <w:tcPr>
            <w:tcW w:w="2686" w:type="pct"/>
            <w:gridSpan w:val="6"/>
            <w:shd w:val="clear" w:color="auto" w:fill="auto"/>
          </w:tcPr>
          <w:p w:rsidR="00313851" w:rsidRPr="00313851" w:rsidRDefault="00950715" w:rsidP="00313851">
            <w:pPr>
              <w:pStyle w:val="ConsPlusNormal"/>
              <w:jc w:val="center"/>
              <w:rPr>
                <w:rFonts w:ascii="PT Astra Serif" w:hAnsi="PT Astra Serif" w:cs="Times New Roman"/>
                <w:sz w:val="18"/>
                <w:szCs w:val="18"/>
              </w:rPr>
            </w:pPr>
            <w:r>
              <w:rPr>
                <w:rFonts w:ascii="PT Astra Serif" w:hAnsi="PT Astra Serif" w:cs="Times New Roman"/>
                <w:b/>
                <w:bCs/>
                <w:sz w:val="18"/>
                <w:szCs w:val="18"/>
              </w:rPr>
              <w:t>БЛОК № 1 (</w:t>
            </w:r>
            <w:r w:rsidR="00313851" w:rsidRPr="00313851">
              <w:rPr>
                <w:rFonts w:ascii="PT Astra Serif" w:hAnsi="PT Astra Serif" w:cs="Times New Roman"/>
                <w:b/>
                <w:bCs/>
                <w:sz w:val="18"/>
                <w:szCs w:val="18"/>
              </w:rPr>
              <w:t>Взрослое население (в возрасте 18 лет и старше)</w:t>
            </w:r>
            <w:r>
              <w:rPr>
                <w:rFonts w:ascii="PT Astra Serif" w:hAnsi="PT Astra Serif" w:cs="Times New Roman"/>
                <w:b/>
                <w:bCs/>
                <w:sz w:val="18"/>
                <w:szCs w:val="18"/>
              </w:rPr>
              <w:t>)_</w:t>
            </w:r>
          </w:p>
        </w:tc>
        <w:tc>
          <w:tcPr>
            <w:tcW w:w="202" w:type="pct"/>
            <w:gridSpan w:val="3"/>
            <w:shd w:val="clear" w:color="auto" w:fill="auto"/>
          </w:tcPr>
          <w:p w:rsidR="00313851" w:rsidRPr="00313851" w:rsidRDefault="00313851" w:rsidP="00313851">
            <w:pPr>
              <w:pStyle w:val="ConsPlusNormal"/>
              <w:jc w:val="center"/>
              <w:rPr>
                <w:rFonts w:ascii="PT Astra Serif" w:hAnsi="PT Astra Serif" w:cs="Times New Roman"/>
                <w:b/>
                <w:sz w:val="18"/>
                <w:szCs w:val="18"/>
              </w:rPr>
            </w:pPr>
            <w:r w:rsidRPr="00313851">
              <w:rPr>
                <w:rFonts w:ascii="PT Astra Serif" w:hAnsi="PT Astra Serif" w:cs="Times New Roman"/>
                <w:b/>
                <w:sz w:val="18"/>
                <w:szCs w:val="18"/>
              </w:rPr>
              <w:t>35</w:t>
            </w:r>
          </w:p>
        </w:tc>
        <w:tc>
          <w:tcPr>
            <w:tcW w:w="1077" w:type="pct"/>
            <w:gridSpan w:val="2"/>
            <w:shd w:val="clear" w:color="auto" w:fill="auto"/>
          </w:tcPr>
          <w:p w:rsidR="00313851" w:rsidRPr="00313851" w:rsidRDefault="00313851" w:rsidP="00313851">
            <w:pPr>
              <w:pStyle w:val="ConsPlusNormal"/>
              <w:jc w:val="center"/>
              <w:rPr>
                <w:rFonts w:ascii="PT Astra Serif" w:hAnsi="PT Astra Serif" w:cs="Times New Roman"/>
                <w:sz w:val="18"/>
                <w:szCs w:val="18"/>
              </w:rPr>
            </w:pPr>
          </w:p>
        </w:tc>
        <w:tc>
          <w:tcPr>
            <w:tcW w:w="341" w:type="pct"/>
            <w:gridSpan w:val="2"/>
            <w:shd w:val="clear" w:color="auto" w:fill="auto"/>
            <w:vAlign w:val="center"/>
          </w:tcPr>
          <w:p w:rsidR="00313851" w:rsidRPr="00313851" w:rsidRDefault="00313851" w:rsidP="00313851">
            <w:pPr>
              <w:pStyle w:val="ConsPlusNormal"/>
              <w:jc w:val="center"/>
              <w:rPr>
                <w:rFonts w:ascii="PT Astra Serif" w:hAnsi="PT Astra Serif" w:cs="Times New Roman"/>
                <w:sz w:val="12"/>
                <w:szCs w:val="12"/>
              </w:rPr>
            </w:pPr>
          </w:p>
        </w:tc>
        <w:tc>
          <w:tcPr>
            <w:tcW w:w="689" w:type="pct"/>
            <w:shd w:val="clear" w:color="auto" w:fill="auto"/>
          </w:tcPr>
          <w:p w:rsidR="00313851" w:rsidRPr="00313851" w:rsidRDefault="00313851" w:rsidP="00313851">
            <w:pPr>
              <w:pStyle w:val="ConsPlusNormal"/>
              <w:jc w:val="center"/>
              <w:rPr>
                <w:rFonts w:ascii="PT Astra Serif" w:hAnsi="PT Astra Serif" w:cs="Times New Roman"/>
                <w:sz w:val="18"/>
                <w:szCs w:val="18"/>
              </w:rPr>
            </w:pPr>
          </w:p>
        </w:tc>
      </w:tr>
      <w:tr w:rsidR="00313851" w:rsidRPr="00313851" w:rsidTr="00313851">
        <w:trPr>
          <w:trHeight w:val="189"/>
        </w:trPr>
        <w:tc>
          <w:tcPr>
            <w:tcW w:w="5000" w:type="pct"/>
            <w:gridSpan w:val="14"/>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bCs/>
                <w:sz w:val="18"/>
                <w:szCs w:val="18"/>
              </w:rPr>
              <w:t>Оценка эффективности профилактических мероприятий</w:t>
            </w:r>
          </w:p>
        </w:tc>
      </w:tr>
      <w:tr w:rsidR="00313851" w:rsidRPr="00313851" w:rsidTr="00313851">
        <w:trPr>
          <w:trHeight w:val="1266"/>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sidRPr="00313851">
              <w:rPr>
                <w:rFonts w:ascii="PT Astra Serif" w:hAnsi="PT Astra Serif" w:cs="Times New Roman"/>
                <w:i/>
                <w:sz w:val="18"/>
                <w:szCs w:val="18"/>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(D</m:t>
                  </m:r>
                </m:e>
                <m:sub>
                  <m:r>
                    <w:rPr>
                      <w:rFonts w:ascii="Cambria Math" w:hAnsi="Cambria Math" w:cs="Times New Roman"/>
                      <w:sz w:val="18"/>
                      <w:szCs w:val="18"/>
                    </w:rPr>
                    <m:t>18-39</m:t>
                  </m:r>
                </m:sub>
              </m:sSub>
              <m:r>
                <w:rPr>
                  <w:rFonts w:ascii="Cambria Math" w:hAnsi="Cambria Math" w:cs="Times New Roman"/>
                  <w:sz w:val="18"/>
                  <w:szCs w:val="18"/>
                </w:rPr>
                <m:t>)</m:t>
              </m:r>
            </m:oMath>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ind w:left="161"/>
              <w:jc w:val="center"/>
              <w:rPr>
                <w:rFonts w:ascii="PT Astra Serif" w:hAnsi="PT Astra Serif" w:cs="Times New Roman"/>
                <w:sz w:val="18"/>
                <w:szCs w:val="18"/>
              </w:rPr>
            </w:pPr>
            <w:bookmarkStart w:id="4" w:name="_Hlk188455596"/>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выше среднего значения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 3% - 3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 2%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&lt; 2%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снижения по сравнению с предыдущим периодом или достижения минимально возможного значения показателя - 3 балла;</w:t>
            </w:r>
          </w:p>
          <w:p w:rsidR="00313851" w:rsidRPr="00313851" w:rsidRDefault="00313851" w:rsidP="00313851">
            <w:pPr>
              <w:spacing w:after="0" w:line="240" w:lineRule="auto"/>
              <w:jc w:val="center"/>
              <w:rPr>
                <w:rFonts w:ascii="PT Astra Serif" w:hAnsi="PT Astra Serif"/>
                <w:sz w:val="18"/>
                <w:szCs w:val="18"/>
              </w:rPr>
            </w:pPr>
            <w:r w:rsidRPr="00313851">
              <w:rPr>
                <w:rFonts w:ascii="PT Astra Serif" w:hAnsi="PT Astra Serif"/>
                <w:sz w:val="18"/>
                <w:szCs w:val="18"/>
              </w:rPr>
              <w:t>В иных случаях - 2 балла.</w:t>
            </w:r>
            <w:bookmarkEnd w:id="4"/>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w:t>
            </w:r>
          </w:p>
        </w:tc>
        <w:tc>
          <w:tcPr>
            <w:tcW w:w="1081" w:type="pct"/>
            <w:gridSpan w:val="3"/>
          </w:tcPr>
          <w:p w:rsidR="00313851" w:rsidRPr="00313851" w:rsidRDefault="00AF5F44" w:rsidP="00313851">
            <w:pPr>
              <w:pStyle w:val="ConsPlusNormal"/>
              <w:spacing w:line="276" w:lineRule="auto"/>
              <w:jc w:val="center"/>
              <w:rPr>
                <w:rFonts w:ascii="PT Astra Serif" w:hAnsi="PT Astra Serif" w:cs="Times New Roman"/>
                <w:sz w:val="20"/>
                <w:szCs w:val="18"/>
              </w:rPr>
            </w:pPr>
            <m:oMathPara>
              <m:oMath>
                <m:sSub>
                  <m:sSubPr>
                    <m:ctrlPr>
                      <w:rPr>
                        <w:rFonts w:ascii="Cambria Math" w:hAnsi="Cambria Math" w:cs="Times New Roman"/>
                        <w:i/>
                        <w:sz w:val="20"/>
                        <w:szCs w:val="18"/>
                      </w:rPr>
                    </m:ctrlPr>
                  </m:sSubPr>
                  <m:e>
                    <m:r>
                      <w:rPr>
                        <w:rFonts w:ascii="Cambria Math" w:hAnsi="Cambria Math" w:cs="Times New Roman"/>
                        <w:sz w:val="20"/>
                        <w:szCs w:val="18"/>
                        <w:lang w:val="en-US"/>
                      </w:rPr>
                      <m:t>D</m:t>
                    </m:r>
                  </m:e>
                  <m:sub>
                    <m:r>
                      <w:rPr>
                        <w:rFonts w:ascii="Cambria Math" w:hAnsi="Cambria Math" w:cs="Times New Roman"/>
                        <w:sz w:val="20"/>
                        <w:szCs w:val="18"/>
                      </w:rPr>
                      <m:t>18-39</m:t>
                    </m:r>
                  </m:sub>
                </m:sSub>
                <m:r>
                  <m:rPr>
                    <m:sty m:val="p"/>
                  </m:rPr>
                  <w:rPr>
                    <w:rFonts w:ascii="Cambria Math" w:hAnsi="Cambria Math" w:cs="Times New Roman"/>
                    <w:sz w:val="20"/>
                    <w:szCs w:val="18"/>
                    <w:lang w:val="en-US"/>
                  </w:rPr>
                  <m:t>=</m:t>
                </m:r>
                <m:f>
                  <m:fPr>
                    <m:ctrlPr>
                      <w:rPr>
                        <w:rFonts w:ascii="Cambria Math" w:hAnsi="Cambria Math" w:cs="Times New Roman"/>
                        <w:sz w:val="20"/>
                        <w:szCs w:val="18"/>
                        <w:lang w:val="en-US"/>
                      </w:rPr>
                    </m:ctrlPr>
                  </m:fPr>
                  <m:num>
                    <m:sSub>
                      <m:sSubPr>
                        <m:ctrlPr>
                          <w:rPr>
                            <w:rFonts w:ascii="Cambria Math" w:hAnsi="Cambria Math" w:cs="Times New Roman"/>
                            <w:sz w:val="20"/>
                            <w:szCs w:val="18"/>
                            <w:lang w:val="en-US"/>
                          </w:rPr>
                        </m:ctrlPr>
                      </m:sSubPr>
                      <m:e>
                        <m:r>
                          <w:rPr>
                            <w:rFonts w:ascii="Cambria Math" w:hAnsi="Cambria Math" w:cs="Times New Roman"/>
                            <w:sz w:val="20"/>
                            <w:szCs w:val="18"/>
                            <w:lang w:val="en-US"/>
                          </w:rPr>
                          <m:t>P</m:t>
                        </m:r>
                      </m:e>
                      <m:sub>
                        <m:r>
                          <w:rPr>
                            <w:rFonts w:ascii="Cambria Math" w:hAnsi="Cambria Math" w:cs="Times New Roman"/>
                            <w:sz w:val="20"/>
                            <w:szCs w:val="18"/>
                            <w:lang w:val="en-US"/>
                          </w:rPr>
                          <m:t>18-39</m:t>
                        </m:r>
                      </m:sub>
                    </m:sSub>
                    <m:r>
                      <w:rPr>
                        <w:rFonts w:ascii="Cambria Math" w:hAnsi="Cambria Math" w:cs="Times New Roman"/>
                        <w:sz w:val="20"/>
                        <w:szCs w:val="18"/>
                        <w:lang w:val="en-US"/>
                      </w:rPr>
                      <m:t>-</m:t>
                    </m:r>
                    <m:sSub>
                      <m:sSubPr>
                        <m:ctrlPr>
                          <w:rPr>
                            <w:rFonts w:ascii="Cambria Math" w:hAnsi="Cambria Math" w:cs="Times New Roman"/>
                            <w:i/>
                            <w:sz w:val="20"/>
                            <w:szCs w:val="18"/>
                            <w:lang w:val="en-US"/>
                          </w:rPr>
                        </m:ctrlPr>
                      </m:sSubPr>
                      <m:e>
                        <m:r>
                          <w:rPr>
                            <w:rFonts w:ascii="Cambria Math" w:hAnsi="Cambria Math" w:cs="Times New Roman"/>
                            <w:sz w:val="20"/>
                            <w:szCs w:val="18"/>
                            <w:lang w:val="en-US"/>
                          </w:rPr>
                          <m:t>S</m:t>
                        </m:r>
                      </m:e>
                      <m:sub>
                        <m:r>
                          <w:rPr>
                            <w:rFonts w:ascii="Cambria Math" w:hAnsi="Cambria Math" w:cs="Times New Roman"/>
                            <w:sz w:val="20"/>
                            <w:szCs w:val="18"/>
                            <w:lang w:val="en-US"/>
                          </w:rPr>
                          <m:t>18-39</m:t>
                        </m:r>
                      </m:sub>
                    </m:sSub>
                  </m:num>
                  <m:den>
                    <m:sSub>
                      <m:sSubPr>
                        <m:ctrlPr>
                          <w:rPr>
                            <w:rFonts w:ascii="Cambria Math" w:hAnsi="Cambria Math" w:cs="Times New Roman"/>
                            <w:sz w:val="20"/>
                            <w:szCs w:val="18"/>
                            <w:lang w:val="en-US"/>
                          </w:rPr>
                        </m:ctrlPr>
                      </m:sSubPr>
                      <m:e>
                        <m:r>
                          <w:rPr>
                            <w:rFonts w:ascii="Cambria Math" w:hAnsi="Cambria Math" w:cs="Times New Roman"/>
                            <w:sz w:val="20"/>
                            <w:szCs w:val="18"/>
                            <w:lang w:val="en-US"/>
                          </w:rPr>
                          <m:t>P</m:t>
                        </m:r>
                      </m:e>
                      <m:sub>
                        <m:r>
                          <w:rPr>
                            <w:rFonts w:ascii="Cambria Math" w:hAnsi="Cambria Math" w:cs="Times New Roman"/>
                            <w:sz w:val="20"/>
                            <w:szCs w:val="18"/>
                            <w:lang w:val="en-US"/>
                          </w:rPr>
                          <m:t>18-39</m:t>
                        </m:r>
                      </m:sub>
                    </m:sSub>
                  </m:den>
                </m:f>
                <m:r>
                  <w:rPr>
                    <w:rFonts w:ascii="Cambria Math" w:hAnsi="Cambria Math" w:cs="Times New Roman"/>
                    <w:sz w:val="20"/>
                    <w:szCs w:val="18"/>
                    <w:lang w:val="en-US"/>
                  </w:rPr>
                  <m:t xml:space="preserve"> </m:t>
                </m:r>
                <m:r>
                  <w:rPr>
                    <w:rFonts w:ascii="Cambria Math" w:hAnsi="Cambria Math" w:cs="Times New Roman"/>
                    <w:color w:val="000000" w:themeColor="text1"/>
                    <w:sz w:val="20"/>
                    <w:szCs w:val="18"/>
                  </w:rPr>
                  <m:t>×</m:t>
                </m:r>
                <m:r>
                  <w:rPr>
                    <w:rFonts w:ascii="Cambria Math" w:hAnsi="Cambria Math" w:cs="Times New Roman"/>
                    <w:sz w:val="20"/>
                    <w:szCs w:val="18"/>
                    <w:lang w:val="en-US"/>
                  </w:rPr>
                  <m:t>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S</m:t>
                  </m:r>
                </m:e>
                <m:sub>
                  <m:r>
                    <w:rPr>
                      <w:rFonts w:ascii="Cambria Math" w:hAnsi="Cambria Math" w:cs="Times New Roman"/>
                      <w:sz w:val="18"/>
                      <w:szCs w:val="18"/>
                    </w:rPr>
                    <m:t>18-39</m:t>
                  </m:r>
                </m:sub>
              </m:sSub>
            </m:oMath>
            <w:r w:rsidR="00313851" w:rsidRPr="00313851">
              <w:rPr>
                <w:rFonts w:ascii="PT Astra Serif" w:hAnsi="PT Astra Serif" w:cs="Times New Roman"/>
                <w:sz w:val="18"/>
                <w:szCs w:val="18"/>
              </w:rPr>
              <w:t xml:space="preserve"> - число лиц в возрасте от 18 до 39 лет (включительно), прошедших профилактический медицинский осмотр или диспансеризацию за период;</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P</m:t>
                  </m:r>
                </m:e>
                <m:sub>
                  <m:r>
                    <w:rPr>
                      <w:rFonts w:ascii="Cambria Math" w:hAnsi="Cambria Math" w:cs="Times New Roman"/>
                      <w:sz w:val="18"/>
                      <w:szCs w:val="18"/>
                    </w:rPr>
                    <m:t>18-39</m:t>
                  </m:r>
                </m:sub>
              </m:sSub>
            </m:oMath>
            <w:r w:rsidR="00313851" w:rsidRPr="00313851">
              <w:rPr>
                <w:rFonts w:ascii="PT Astra Serif" w:hAnsi="PT Astra Serif" w:cs="Times New Roman"/>
                <w:sz w:val="18"/>
                <w:szCs w:val="18"/>
              </w:rPr>
              <w:t xml:space="preserve"> - число прикрепленных лиц к медицинской организации в возрасте от 18 до 39 лет (включительно), среднее значение за период.</w:t>
            </w:r>
          </w:p>
          <w:p w:rsidR="00313851" w:rsidRPr="00313851" w:rsidRDefault="00313851" w:rsidP="00313851">
            <w:pPr>
              <w:pStyle w:val="ConsPlusNormal"/>
              <w:spacing w:before="120"/>
              <w:jc w:val="center"/>
              <w:rPr>
                <w:rFonts w:ascii="PT Astra Serif" w:hAnsi="PT Astra Serif" w:cs="Times New Roman"/>
                <w:sz w:val="18"/>
                <w:szCs w:val="18"/>
              </w:rPr>
            </w:pP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дата окончания лечения;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цель посещения;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дата рождения.</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 информации о прикреплении лиц к медицинской организации – ФЕРЗЛ</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26</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лиц в возрасте от 40 до 65 лет, не прошедших в течение последних</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двух лет профилактический медицинский осмотр или диспансеризацию, от общего числа прикрепленного населения этой возрастной группы. (</w:t>
            </w:r>
            <m:oMath>
              <m:sSub>
                <m:sSubPr>
                  <m:ctrlPr>
                    <w:rPr>
                      <w:rFonts w:ascii="Cambria Math" w:hAnsi="Cambria Math" w:cs="Times New Roman"/>
                      <w:i/>
                      <w:sz w:val="18"/>
                      <w:szCs w:val="18"/>
                    </w:rPr>
                  </m:ctrlPr>
                </m:sSubPr>
                <m:e>
                  <m:r>
                    <w:rPr>
                      <w:rFonts w:ascii="Cambria Math" w:hAnsi="Cambria Math" w:cs="Times New Roman"/>
                      <w:sz w:val="18"/>
                      <w:szCs w:val="18"/>
                      <w:lang w:val="en-US"/>
                    </w:rPr>
                    <m:t>D</m:t>
                  </m:r>
                </m:e>
                <m:sub>
                  <m:r>
                    <w:rPr>
                      <w:rFonts w:ascii="Cambria Math" w:hAnsi="Cambria Math" w:cs="Times New Roman"/>
                      <w:sz w:val="18"/>
                      <w:szCs w:val="18"/>
                    </w:rPr>
                    <m:t>40-65</m:t>
                  </m:r>
                </m:sub>
              </m:sSub>
              <m:r>
                <w:rPr>
                  <w:rFonts w:ascii="Cambria Math" w:hAnsi="Cambria Math" w:cs="Times New Roman"/>
                  <w:sz w:val="18"/>
                  <w:szCs w:val="18"/>
                </w:rPr>
                <m:t>)</m:t>
              </m:r>
            </m:oMath>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выше среднего значения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 3% - 3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 2%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&lt; 2%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При условии снижения по сравнению с </w:t>
            </w:r>
            <w:r w:rsidRPr="00313851">
              <w:rPr>
                <w:rFonts w:ascii="PT Astra Serif" w:hAnsi="PT Astra Serif" w:cs="Times New Roman"/>
                <w:sz w:val="18"/>
                <w:szCs w:val="18"/>
              </w:rPr>
              <w:lastRenderedPageBreak/>
              <w:t>предыдущим периодом или достижения минимально возможного значения показателя - 3 балла;</w:t>
            </w:r>
          </w:p>
          <w:p w:rsidR="00313851" w:rsidRPr="00313851" w:rsidRDefault="00313851" w:rsidP="00313851">
            <w:pPr>
              <w:pStyle w:val="ConsPlusNormal"/>
              <w:ind w:left="161"/>
              <w:jc w:val="center"/>
              <w:rPr>
                <w:rFonts w:ascii="PT Astra Serif" w:hAnsi="PT Astra Serif" w:cs="Times New Roman"/>
                <w:sz w:val="18"/>
                <w:szCs w:val="18"/>
              </w:rPr>
            </w:pPr>
            <w:r w:rsidRPr="00313851">
              <w:rPr>
                <w:rFonts w:ascii="PT Astra Serif" w:hAnsi="PT Astra Serif" w:cs="Times New Roman"/>
                <w:sz w:val="18"/>
                <w:szCs w:val="18"/>
              </w:rPr>
              <w:t>В иных случаях - 2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3</w:t>
            </w:r>
          </w:p>
        </w:tc>
        <w:tc>
          <w:tcPr>
            <w:tcW w:w="1081" w:type="pct"/>
            <w:gridSpan w:val="3"/>
          </w:tcPr>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AF5F44" w:rsidP="00313851">
            <w:pPr>
              <w:pStyle w:val="ConsPlusNormal"/>
              <w:jc w:val="center"/>
              <w:rPr>
                <w:rFonts w:ascii="PT Astra Serif" w:hAnsi="PT Astra Serif" w:cs="Times New Roman"/>
                <w:sz w:val="20"/>
                <w:szCs w:val="18"/>
              </w:rPr>
            </w:pPr>
            <m:oMathPara>
              <m:oMath>
                <m:sSub>
                  <m:sSubPr>
                    <m:ctrlPr>
                      <w:rPr>
                        <w:rFonts w:ascii="Cambria Math" w:hAnsi="Cambria Math" w:cs="Times New Roman"/>
                        <w:i/>
                        <w:sz w:val="20"/>
                        <w:szCs w:val="18"/>
                      </w:rPr>
                    </m:ctrlPr>
                  </m:sSubPr>
                  <m:e>
                    <m:r>
                      <w:rPr>
                        <w:rFonts w:ascii="Cambria Math" w:hAnsi="Cambria Math" w:cs="Times New Roman"/>
                        <w:sz w:val="20"/>
                        <w:szCs w:val="18"/>
                        <w:lang w:val="en-US"/>
                      </w:rPr>
                      <m:t>D</m:t>
                    </m:r>
                  </m:e>
                  <m:sub>
                    <m:r>
                      <w:rPr>
                        <w:rFonts w:ascii="Cambria Math" w:hAnsi="Cambria Math" w:cs="Times New Roman"/>
                        <w:sz w:val="20"/>
                        <w:szCs w:val="18"/>
                      </w:rPr>
                      <m:t>40-65</m:t>
                    </m:r>
                  </m:sub>
                </m:sSub>
                <m:r>
                  <m:rPr>
                    <m:sty m:val="p"/>
                  </m:rPr>
                  <w:rPr>
                    <w:rFonts w:ascii="Cambria Math" w:hAnsi="Cambria Math" w:cs="Times New Roman"/>
                    <w:sz w:val="20"/>
                    <w:szCs w:val="18"/>
                    <w:lang w:val="en-US"/>
                  </w:rPr>
                  <m:t>=</m:t>
                </m:r>
                <m:f>
                  <m:fPr>
                    <m:ctrlPr>
                      <w:rPr>
                        <w:rFonts w:ascii="Cambria Math" w:hAnsi="Cambria Math" w:cs="Times New Roman"/>
                        <w:sz w:val="20"/>
                        <w:szCs w:val="18"/>
                        <w:lang w:val="en-US"/>
                      </w:rPr>
                    </m:ctrlPr>
                  </m:fPr>
                  <m:num>
                    <m:sSub>
                      <m:sSubPr>
                        <m:ctrlPr>
                          <w:rPr>
                            <w:rFonts w:ascii="Cambria Math" w:hAnsi="Cambria Math" w:cs="Times New Roman"/>
                            <w:sz w:val="20"/>
                            <w:szCs w:val="18"/>
                            <w:lang w:val="en-US"/>
                          </w:rPr>
                        </m:ctrlPr>
                      </m:sSubPr>
                      <m:e>
                        <m:r>
                          <w:rPr>
                            <w:rFonts w:ascii="Cambria Math" w:hAnsi="Cambria Math" w:cs="Times New Roman"/>
                            <w:sz w:val="20"/>
                            <w:szCs w:val="18"/>
                            <w:lang w:val="en-US"/>
                          </w:rPr>
                          <m:t>P</m:t>
                        </m:r>
                      </m:e>
                      <m:sub>
                        <m:r>
                          <w:rPr>
                            <w:rFonts w:ascii="Cambria Math" w:hAnsi="Cambria Math" w:cs="Times New Roman"/>
                            <w:sz w:val="20"/>
                            <w:szCs w:val="18"/>
                            <w:lang w:val="en-US"/>
                          </w:rPr>
                          <m:t>40-65</m:t>
                        </m:r>
                      </m:sub>
                    </m:sSub>
                    <m:r>
                      <w:rPr>
                        <w:rFonts w:ascii="Cambria Math" w:hAnsi="Cambria Math" w:cs="Times New Roman"/>
                        <w:sz w:val="20"/>
                        <w:szCs w:val="18"/>
                        <w:lang w:val="en-US"/>
                      </w:rPr>
                      <m:t>-</m:t>
                    </m:r>
                    <m:sSub>
                      <m:sSubPr>
                        <m:ctrlPr>
                          <w:rPr>
                            <w:rFonts w:ascii="Cambria Math" w:hAnsi="Cambria Math" w:cs="Times New Roman"/>
                            <w:i/>
                            <w:sz w:val="20"/>
                            <w:szCs w:val="18"/>
                            <w:lang w:val="en-US"/>
                          </w:rPr>
                        </m:ctrlPr>
                      </m:sSubPr>
                      <m:e>
                        <m:r>
                          <w:rPr>
                            <w:rFonts w:ascii="Cambria Math" w:hAnsi="Cambria Math" w:cs="Times New Roman"/>
                            <w:sz w:val="20"/>
                            <w:szCs w:val="18"/>
                            <w:lang w:val="en-US"/>
                          </w:rPr>
                          <m:t>S</m:t>
                        </m:r>
                      </m:e>
                      <m:sub>
                        <m:r>
                          <w:rPr>
                            <w:rFonts w:ascii="Cambria Math" w:hAnsi="Cambria Math" w:cs="Times New Roman"/>
                            <w:sz w:val="20"/>
                            <w:szCs w:val="18"/>
                            <w:lang w:val="en-US"/>
                          </w:rPr>
                          <m:t>40-65</m:t>
                        </m:r>
                      </m:sub>
                    </m:sSub>
                  </m:num>
                  <m:den>
                    <m:sSub>
                      <m:sSubPr>
                        <m:ctrlPr>
                          <w:rPr>
                            <w:rFonts w:ascii="Cambria Math" w:hAnsi="Cambria Math" w:cs="Times New Roman"/>
                            <w:sz w:val="20"/>
                            <w:szCs w:val="18"/>
                            <w:lang w:val="en-US"/>
                          </w:rPr>
                        </m:ctrlPr>
                      </m:sSubPr>
                      <m:e>
                        <m:r>
                          <w:rPr>
                            <w:rFonts w:ascii="Cambria Math" w:hAnsi="Cambria Math" w:cs="Times New Roman"/>
                            <w:sz w:val="20"/>
                            <w:szCs w:val="18"/>
                            <w:lang w:val="en-US"/>
                          </w:rPr>
                          <m:t>P</m:t>
                        </m:r>
                      </m:e>
                      <m:sub>
                        <m:r>
                          <w:rPr>
                            <w:rFonts w:ascii="Cambria Math" w:hAnsi="Cambria Math" w:cs="Times New Roman"/>
                            <w:sz w:val="20"/>
                            <w:szCs w:val="18"/>
                            <w:lang w:val="en-US"/>
                          </w:rPr>
                          <m:t>40-65</m:t>
                        </m:r>
                      </m:sub>
                    </m:sSub>
                  </m:den>
                </m:f>
                <m:r>
                  <w:rPr>
                    <w:rFonts w:ascii="Cambria Math" w:hAnsi="Cambria Math" w:cs="Times New Roman"/>
                    <w:sz w:val="20"/>
                    <w:szCs w:val="18"/>
                    <w:lang w:val="en-US"/>
                  </w:rPr>
                  <m:t xml:space="preserve"> </m:t>
                </m:r>
                <m:r>
                  <w:rPr>
                    <w:rFonts w:ascii="Cambria Math" w:hAnsi="Cambria Math" w:cs="Times New Roman"/>
                    <w:color w:val="000000" w:themeColor="text1"/>
                    <w:sz w:val="20"/>
                    <w:szCs w:val="18"/>
                  </w:rPr>
                  <m:t>×</m:t>
                </m:r>
                <m:r>
                  <w:rPr>
                    <w:rFonts w:ascii="Cambria Math" w:hAnsi="Cambria Math" w:cs="Times New Roman"/>
                    <w:sz w:val="20"/>
                    <w:szCs w:val="18"/>
                    <w:lang w:val="en-US"/>
                  </w:rPr>
                  <m:t>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S</m:t>
                  </m:r>
                </m:e>
                <m:sub>
                  <m:r>
                    <w:rPr>
                      <w:rFonts w:ascii="Cambria Math" w:hAnsi="Cambria Math" w:cs="Times New Roman"/>
                      <w:sz w:val="18"/>
                      <w:szCs w:val="18"/>
                    </w:rPr>
                    <m:t>40-65</m:t>
                  </m:r>
                </m:sub>
              </m:sSub>
            </m:oMath>
            <w:r w:rsidR="00313851" w:rsidRPr="00313851">
              <w:rPr>
                <w:rFonts w:ascii="PT Astra Serif" w:hAnsi="PT Astra Serif" w:cs="Times New Roman"/>
                <w:sz w:val="18"/>
                <w:szCs w:val="18"/>
              </w:rPr>
              <w:t xml:space="preserve"> - число лиц в возрасте от 40 до 65 лет (включительно), прошедших профилактический медицинский осмотр или диспансеризацию за период;</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P</m:t>
                  </m:r>
                </m:e>
                <m:sub>
                  <m:r>
                    <w:rPr>
                      <w:rFonts w:ascii="Cambria Math" w:hAnsi="Cambria Math" w:cs="Times New Roman"/>
                      <w:sz w:val="18"/>
                      <w:szCs w:val="18"/>
                    </w:rPr>
                    <m:t>40-65</m:t>
                  </m:r>
                </m:sub>
              </m:sSub>
            </m:oMath>
            <w:r w:rsidR="00313851" w:rsidRPr="00313851">
              <w:rPr>
                <w:rFonts w:ascii="PT Astra Serif" w:hAnsi="PT Astra Serif" w:cs="Times New Roman"/>
                <w:sz w:val="18"/>
                <w:szCs w:val="18"/>
              </w:rPr>
              <w:t xml:space="preserve"> - число прикрепленных лиц к медицинской организации в возрасте от 40 до 65 лет (включительно), среднее </w:t>
            </w:r>
            <w:r w:rsidR="00313851" w:rsidRPr="00313851">
              <w:rPr>
                <w:rFonts w:ascii="PT Astra Serif" w:hAnsi="PT Astra Serif" w:cs="Times New Roman"/>
                <w:sz w:val="18"/>
                <w:szCs w:val="18"/>
              </w:rPr>
              <w:lastRenderedPageBreak/>
              <w:t>значение за период.</w:t>
            </w:r>
          </w:p>
          <w:p w:rsidR="00313851" w:rsidRPr="00313851" w:rsidRDefault="00313851" w:rsidP="00313851">
            <w:pPr>
              <w:pStyle w:val="ConsPlusNormal"/>
              <w:jc w:val="center"/>
              <w:rPr>
                <w:rFonts w:ascii="PT Astra Serif" w:hAnsi="PT Astra Serif" w:cs="Times New Roman"/>
                <w:sz w:val="18"/>
                <w:szCs w:val="18"/>
              </w:rPr>
            </w:pP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дата окончания лечения;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цель посещения;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дата рождения.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Источник информации о прикреплении лиц к </w:t>
            </w:r>
            <w:r w:rsidRPr="00313851">
              <w:rPr>
                <w:rFonts w:ascii="PT Astra Serif" w:hAnsi="PT Astra Serif" w:cs="Times New Roman"/>
                <w:sz w:val="18"/>
                <w:szCs w:val="18"/>
              </w:rPr>
              <w:lastRenderedPageBreak/>
              <w:t>медицинской организации – ФЕРЗЛ</w:t>
            </w:r>
          </w:p>
        </w:tc>
      </w:tr>
      <w:tr w:rsidR="00313851" w:rsidRPr="00313851" w:rsidTr="00313851">
        <w:trPr>
          <w:trHeight w:val="4287"/>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3</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rPr>
                    <m:t>БСК</m:t>
                  </m:r>
                </m:sub>
              </m:sSub>
            </m:oMath>
            <w:r w:rsidRPr="00313851">
              <w:rPr>
                <w:rFonts w:ascii="PT Astra Serif" w:hAnsi="PT Astra Serif" w:cs="Times New Roman"/>
                <w:sz w:val="18"/>
                <w:szCs w:val="18"/>
              </w:rPr>
              <w:t>)</w:t>
            </w:r>
          </w:p>
        </w:tc>
        <w:tc>
          <w:tcPr>
            <w:tcW w:w="585" w:type="pct"/>
            <w:vAlign w:val="center"/>
          </w:tcPr>
          <w:p w:rsidR="00313851" w:rsidRPr="00313851" w:rsidRDefault="00313851" w:rsidP="00313851">
            <w:pPr>
              <w:spacing w:after="0" w:line="240" w:lineRule="auto"/>
              <w:ind w:left="72"/>
              <w:jc w:val="center"/>
              <w:rPr>
                <w:rFonts w:ascii="PT Astra Serif" w:eastAsia="Times New Roman" w:hAnsi="PT Astra Serif"/>
                <w:color w:val="000000" w:themeColor="text1"/>
                <w:sz w:val="18"/>
                <w:szCs w:val="18"/>
                <w:lang w:eastAsia="ru-RU"/>
              </w:rPr>
            </w:pPr>
          </w:p>
          <w:p w:rsidR="00313851" w:rsidRPr="00313851" w:rsidRDefault="00313851" w:rsidP="00313851">
            <w:pPr>
              <w:spacing w:after="0" w:line="240" w:lineRule="auto"/>
              <w:ind w:left="72"/>
              <w:jc w:val="center"/>
              <w:rPr>
                <w:rFonts w:ascii="PT Astra Serif" w:eastAsia="Times New Roman" w:hAnsi="PT Astra Serif"/>
                <w:color w:val="000000" w:themeColor="text1"/>
                <w:sz w:val="18"/>
                <w:szCs w:val="18"/>
                <w:lang w:eastAsia="ru-RU"/>
              </w:rPr>
            </w:pPr>
          </w:p>
          <w:p w:rsidR="00313851" w:rsidRPr="00313851" w:rsidRDefault="00313851" w:rsidP="00313851">
            <w:pPr>
              <w:spacing w:after="0" w:line="240" w:lineRule="auto"/>
              <w:ind w:left="72"/>
              <w:jc w:val="center"/>
              <w:rPr>
                <w:rFonts w:ascii="PT Astra Serif" w:eastAsia="Times New Roman" w:hAnsi="PT Astra Serif"/>
                <w:color w:val="000000" w:themeColor="text1"/>
                <w:sz w:val="18"/>
                <w:szCs w:val="18"/>
                <w:lang w:eastAsia="ru-RU"/>
              </w:rPr>
            </w:pPr>
          </w:p>
          <w:p w:rsidR="00313851" w:rsidRPr="00313851" w:rsidRDefault="00313851" w:rsidP="00313851">
            <w:pPr>
              <w:spacing w:after="0" w:line="240" w:lineRule="auto"/>
              <w:ind w:left="72"/>
              <w:jc w:val="center"/>
              <w:rPr>
                <w:rFonts w:ascii="PT Astra Serif" w:eastAsia="Times New Roman" w:hAnsi="PT Astra Serif"/>
                <w:color w:val="000000" w:themeColor="text1"/>
                <w:sz w:val="18"/>
                <w:szCs w:val="18"/>
                <w:lang w:eastAsia="ru-RU"/>
              </w:rPr>
            </w:pPr>
          </w:p>
          <w:p w:rsidR="00313851" w:rsidRPr="00313851" w:rsidRDefault="00313851" w:rsidP="00313851">
            <w:pPr>
              <w:spacing w:after="0" w:line="240" w:lineRule="auto"/>
              <w:ind w:left="72"/>
              <w:jc w:val="center"/>
              <w:rPr>
                <w:rFonts w:ascii="PT Astra Serif" w:eastAsia="Times New Roman" w:hAnsi="PT Astra Serif"/>
                <w:color w:val="000000" w:themeColor="text1"/>
                <w:sz w:val="18"/>
                <w:szCs w:val="18"/>
                <w:lang w:eastAsia="ru-RU"/>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 xml:space="preserve">Прирост показателя  </w:t>
            </w:r>
            <w:r w:rsidRPr="00313851">
              <w:rPr>
                <w:rFonts w:ascii="PT Astra Serif" w:hAnsi="PT Astra Serif" w:cs="Times New Roman"/>
                <w:color w:val="000000" w:themeColor="text1"/>
                <w:sz w:val="18"/>
                <w:szCs w:val="18"/>
              </w:rPr>
              <w:br/>
              <w:t>за период по отношению к показателю 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10%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5% - 1 балл;</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&lt; 5% - 0 баллов.</w:t>
            </w:r>
          </w:p>
          <w:p w:rsidR="00313851" w:rsidRPr="00313851" w:rsidRDefault="00313851" w:rsidP="00313851">
            <w:pPr>
              <w:pStyle w:val="ConsPlusNormal"/>
              <w:spacing w:before="120"/>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1 балл.</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2</w:t>
            </w:r>
          </w:p>
        </w:tc>
        <w:tc>
          <w:tcPr>
            <w:tcW w:w="1081" w:type="pct"/>
            <w:gridSpan w:val="3"/>
          </w:tcPr>
          <w:p w:rsidR="00313851" w:rsidRPr="00313851" w:rsidRDefault="00AF5F44" w:rsidP="00313851">
            <w:pPr>
              <w:pStyle w:val="ConsPlusNormal"/>
              <w:jc w:val="center"/>
              <w:rPr>
                <w:rFonts w:ascii="PT Astra Serif" w:hAnsi="PT Astra Serif" w:cs="Times New Roman"/>
              </w:rPr>
            </w:pPr>
            <m:oMathPara>
              <m:oMath>
                <m:sSub>
                  <m:sSubPr>
                    <m:ctrlPr>
                      <w:rPr>
                        <w:rFonts w:ascii="Cambria Math" w:hAnsi="Cambria Math" w:cs="Times New Roman"/>
                        <w:lang w:val="en-US"/>
                      </w:rPr>
                    </m:ctrlPr>
                  </m:sSubPr>
                  <m:e>
                    <m:r>
                      <w:rPr>
                        <w:rFonts w:ascii="Cambria Math" w:hAnsi="Cambria Math" w:cs="Times New Roman"/>
                        <w:lang w:val="en-US"/>
                      </w:rPr>
                      <m:t>D</m:t>
                    </m:r>
                  </m:e>
                  <m:sub>
                    <m:r>
                      <w:rPr>
                        <w:rFonts w:ascii="Cambria Math" w:hAnsi="Cambria Math" w:cs="Times New Roman"/>
                        <w:lang w:val="en-US"/>
                      </w:rPr>
                      <m:t>БСК</m:t>
                    </m:r>
                  </m:sub>
                </m:sSub>
                <m:r>
                  <m:rPr>
                    <m:sty m:val="p"/>
                  </m:rPr>
                  <w:rPr>
                    <w:rFonts w:ascii="Cambria Math" w:hAnsi="Cambria Math" w:cs="Times New Roman"/>
                    <w:lang w:val="en-US"/>
                  </w:rPr>
                  <m:t>=</m:t>
                </m:r>
                <m:f>
                  <m:fPr>
                    <m:ctrlPr>
                      <w:rPr>
                        <w:rFonts w:ascii="Cambria Math" w:eastAsia="Cambria Math" w:hAnsi="Cambria Math" w:cs="Times New Roman"/>
                        <w:color w:val="000000" w:themeColor="text1"/>
                        <w:vertAlign w:val="subscript"/>
                      </w:rPr>
                    </m:ctrlPr>
                  </m:fPr>
                  <m:num>
                    <m:r>
                      <w:rPr>
                        <w:rFonts w:ascii="Cambria Math" w:eastAsia="Cambria Math" w:hAnsi="Cambria Math" w:cs="Times New Roman"/>
                        <w:color w:val="000000" w:themeColor="text1"/>
                      </w:rPr>
                      <m:t>BSK</m:t>
                    </m:r>
                    <m:r>
                      <w:rPr>
                        <w:rFonts w:ascii="Cambria Math" w:eastAsia="Cambria Math" w:hAnsi="Cambria Math" w:cs="Times New Roman"/>
                        <w:color w:val="000000" w:themeColor="text1"/>
                        <w:vertAlign w:val="subscript"/>
                      </w:rPr>
                      <m:t>дисп</m:t>
                    </m:r>
                  </m:num>
                  <m:den>
                    <m:r>
                      <w:rPr>
                        <w:rFonts w:ascii="Cambria Math" w:eastAsia="Cambria Math" w:hAnsi="Cambria Math" w:cs="Times New Roman"/>
                        <w:color w:val="000000" w:themeColor="text1"/>
                      </w:rPr>
                      <m:t>BSK</m:t>
                    </m:r>
                    <m:r>
                      <w:rPr>
                        <w:rFonts w:ascii="Cambria Math" w:eastAsia="Cambria Math" w:hAnsi="Cambria Math" w:cs="Times New Roman"/>
                        <w:color w:val="000000" w:themeColor="text1"/>
                        <w:vertAlign w:val="subscript"/>
                      </w:rPr>
                      <m:t>вп</m:t>
                    </m:r>
                  </m:den>
                </m:f>
                <m:r>
                  <w:rPr>
                    <w:rFonts w:ascii="Cambria Math" w:hAnsi="Cambria Math" w:cs="Times New Roman"/>
                    <w:lang w:val="en-US"/>
                  </w:rPr>
                  <m:t xml:space="preserve"> </m:t>
                </m:r>
                <m:r>
                  <w:rPr>
                    <w:rFonts w:ascii="Cambria Math" w:hAnsi="Cambria Math" w:cs="Times New Roman"/>
                    <w:color w:val="000000" w:themeColor="text1"/>
                  </w:rPr>
                  <m:t>×</m:t>
                </m:r>
                <m:r>
                  <w:rPr>
                    <w:rFonts w:ascii="Cambria Math" w:hAnsi="Cambria Math" w:cs="Times New Roman"/>
                    <w:lang w:val="en-US"/>
                  </w:rPr>
                  <m:t>100%</m:t>
                </m:r>
                <m:r>
                  <w:rPr>
                    <w:rFonts w:ascii="Cambria Math" w:hAnsi="Cambria Math" w:cs="Times New Roman"/>
                  </w:rPr>
                  <m:t>,</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szCs w:val="18"/>
                </w:rPr>
                <m:t>BSK</m:t>
              </m:r>
              <m:r>
                <w:rPr>
                  <w:rFonts w:ascii="Cambria Math" w:eastAsia="Cambria Math" w:hAnsi="Cambria Math" w:cs="Times New Roman"/>
                  <w:color w:val="000000" w:themeColor="text1"/>
                  <w:sz w:val="18"/>
                  <w:szCs w:val="18"/>
                  <w:vertAlign w:val="subscript"/>
                </w:rPr>
                <m:t>дисп</m:t>
              </m:r>
            </m:oMath>
            <w:r w:rsidRPr="00313851">
              <w:rPr>
                <w:rFonts w:ascii="PT Astra Serif" w:hAnsi="PT Astra Serif" w:cs="Times New Roman"/>
                <w:sz w:val="18"/>
                <w:szCs w:val="18"/>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szCs w:val="18"/>
                </w:rPr>
                <m:t>BSK</m:t>
              </m:r>
              <m:r>
                <w:rPr>
                  <w:rFonts w:ascii="Cambria Math" w:eastAsia="Cambria Math" w:hAnsi="Cambria Math" w:cs="Times New Roman"/>
                  <w:color w:val="000000" w:themeColor="text1"/>
                  <w:sz w:val="18"/>
                  <w:szCs w:val="18"/>
                  <w:vertAlign w:val="subscript"/>
                </w:rPr>
                <m:t>вп</m:t>
              </m:r>
            </m:oMath>
            <w:r w:rsidRPr="00313851">
              <w:rPr>
                <w:rFonts w:ascii="PT Astra Serif" w:hAnsi="PT Astra Serif" w:cs="Times New Roman"/>
                <w:sz w:val="18"/>
                <w:szCs w:val="18"/>
              </w:rPr>
              <w:t xml:space="preserve"> - общее число взрослых пациентов с впервые в жизни установленным диагнозом, относящимся к болезням системы кровообращения, за период.</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Коды МКБ</w:t>
            </w:r>
            <w:r w:rsidRPr="00313851">
              <w:rPr>
                <w:rFonts w:ascii="PT Astra Serif" w:hAnsi="PT Astra Serif" w:cs="Times New Roman"/>
                <w:sz w:val="18"/>
                <w:szCs w:val="18"/>
              </w:rPr>
              <w:t>:</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I00 - I99</w:t>
            </w:r>
            <w:r w:rsidRPr="00313851">
              <w:rPr>
                <w:rFonts w:ascii="PT Astra Serif" w:hAnsi="PT Astra Serif" w:cs="Times New Roman"/>
                <w:sz w:val="18"/>
                <w:szCs w:val="18"/>
              </w:rPr>
              <w:t xml:space="preserve"> – Болезни системы кровообращения</w:t>
            </w:r>
            <w:r w:rsidRPr="00313851">
              <w:rPr>
                <w:rFonts w:ascii="PT Astra Serif" w:hAnsi="PT Astra Serif" w:cs="Times New Roman"/>
                <w:sz w:val="18"/>
                <w:szCs w:val="18"/>
              </w:rPr>
              <w:br/>
            </w:r>
            <w:r w:rsidRPr="00313851">
              <w:rPr>
                <w:rFonts w:ascii="PT Astra Serif" w:hAnsi="PT Astra Serif" w:cs="Times New Roman"/>
                <w:b/>
                <w:sz w:val="18"/>
                <w:szCs w:val="18"/>
              </w:rPr>
              <w:t>Q20 - Q28</w:t>
            </w:r>
            <w:r w:rsidRPr="00313851">
              <w:rPr>
                <w:rFonts w:ascii="PT Astra Serif" w:hAnsi="PT Astra Serif" w:cs="Times New Roman"/>
                <w:sz w:val="18"/>
                <w:szCs w:val="18"/>
              </w:rPr>
              <w:t xml:space="preserve"> – Врожденные аномалии [пороки развития] системы кровообращения</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Процент</w:t>
            </w:r>
          </w:p>
        </w:tc>
        <w:tc>
          <w:tcPr>
            <w:tcW w:w="689" w:type="pct"/>
            <w:gridSpan w:val="2"/>
          </w:tcPr>
          <w:p w:rsidR="00313851" w:rsidRPr="00313851" w:rsidRDefault="00313851" w:rsidP="00313851">
            <w:pPr>
              <w:pStyle w:val="ConsPlusNormal"/>
              <w:jc w:val="center"/>
              <w:rPr>
                <w:rFonts w:ascii="PT Astra Serif" w:hAnsi="PT Astra Serif" w:cs="Times New Roman"/>
                <w:strike/>
                <w:color w:val="000000" w:themeColor="text1"/>
                <w:sz w:val="18"/>
                <w:szCs w:val="18"/>
              </w:rPr>
            </w:pPr>
            <w:r w:rsidRPr="00313851">
              <w:rPr>
                <w:rFonts w:ascii="PT Astra Serif" w:hAnsi="PT Astra Serif" w:cs="Times New Roman"/>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13851" w:rsidRPr="00313851" w:rsidRDefault="00313851" w:rsidP="00313851">
            <w:pPr>
              <w:pStyle w:val="ConsPlusNormal"/>
              <w:jc w:val="center"/>
              <w:rPr>
                <w:rFonts w:ascii="PT Astra Serif" w:hAnsi="PT Astra Serif" w:cs="Times New Roman"/>
                <w:color w:val="000000" w:themeColor="text1"/>
                <w:sz w:val="18"/>
                <w:szCs w:val="18"/>
              </w:rPr>
            </w:pPr>
            <w:r w:rsidRPr="00313851">
              <w:rPr>
                <w:rFonts w:ascii="PT Astra Serif" w:hAnsi="PT Astra Serif" w:cs="Times New Roman"/>
                <w:color w:val="000000" w:themeColor="text1"/>
                <w:sz w:val="18"/>
                <w:szCs w:val="18"/>
              </w:rPr>
              <w:t>-дата окончания лечения;</w:t>
            </w:r>
          </w:p>
          <w:p w:rsidR="00313851" w:rsidRPr="00313851" w:rsidRDefault="00313851" w:rsidP="00313851">
            <w:pPr>
              <w:pStyle w:val="ConsPlusNormal"/>
              <w:jc w:val="center"/>
              <w:rPr>
                <w:rFonts w:ascii="PT Astra Serif" w:hAnsi="PT Astra Serif" w:cs="Times New Roman"/>
                <w:color w:val="000000" w:themeColor="text1"/>
                <w:sz w:val="18"/>
                <w:szCs w:val="18"/>
              </w:rPr>
            </w:pPr>
            <w:r w:rsidRPr="00313851">
              <w:rPr>
                <w:rFonts w:ascii="PT Astra Serif" w:hAnsi="PT Astra Serif" w:cs="Times New Roman"/>
                <w:color w:val="000000" w:themeColor="text1"/>
                <w:sz w:val="18"/>
                <w:szCs w:val="18"/>
              </w:rPr>
              <w:t>-диагноз основной;</w:t>
            </w:r>
          </w:p>
          <w:p w:rsidR="00313851" w:rsidRPr="00313851" w:rsidRDefault="00313851" w:rsidP="00313851">
            <w:pPr>
              <w:pStyle w:val="ConsPlusNormal"/>
              <w:jc w:val="center"/>
              <w:rPr>
                <w:rFonts w:ascii="PT Astra Serif" w:hAnsi="PT Astra Serif" w:cs="Times New Roman"/>
                <w:color w:val="000000" w:themeColor="text1"/>
                <w:sz w:val="18"/>
                <w:szCs w:val="18"/>
              </w:rPr>
            </w:pPr>
            <w:r w:rsidRPr="00313851">
              <w:rPr>
                <w:rFonts w:ascii="PT Astra Serif" w:hAnsi="PT Astra Serif" w:cs="Times New Roman"/>
                <w:color w:val="000000" w:themeColor="text1"/>
                <w:sz w:val="18"/>
                <w:szCs w:val="18"/>
              </w:rPr>
              <w:t>-впервые выявлено (основной);</w:t>
            </w:r>
          </w:p>
          <w:p w:rsidR="00313851" w:rsidRPr="00313851" w:rsidRDefault="00313851" w:rsidP="00313851">
            <w:pPr>
              <w:pStyle w:val="ConsPlusNormal"/>
              <w:jc w:val="center"/>
              <w:rPr>
                <w:rFonts w:ascii="PT Astra Serif" w:hAnsi="PT Astra Serif" w:cs="Times New Roman"/>
                <w:color w:val="000000" w:themeColor="text1"/>
                <w:sz w:val="18"/>
                <w:szCs w:val="18"/>
              </w:rPr>
            </w:pPr>
            <w:r w:rsidRPr="00313851">
              <w:rPr>
                <w:rFonts w:ascii="PT Astra Serif" w:hAnsi="PT Astra Serif" w:cs="Times New Roman"/>
                <w:color w:val="000000" w:themeColor="text1"/>
                <w:sz w:val="18"/>
                <w:szCs w:val="18"/>
              </w:rPr>
              <w:t>-характер заболевания</w:t>
            </w:r>
          </w:p>
          <w:p w:rsidR="00313851" w:rsidRPr="00313851" w:rsidRDefault="00313851" w:rsidP="00313851">
            <w:pPr>
              <w:pStyle w:val="ConsPlusNormal"/>
              <w:jc w:val="center"/>
              <w:rPr>
                <w:rFonts w:ascii="PT Astra Serif" w:hAnsi="PT Astra Serif" w:cs="Times New Roman"/>
                <w:color w:val="000000" w:themeColor="text1"/>
                <w:sz w:val="18"/>
                <w:szCs w:val="18"/>
              </w:rPr>
            </w:pPr>
            <w:r w:rsidRPr="00313851">
              <w:rPr>
                <w:rFonts w:ascii="PT Astra Serif" w:hAnsi="PT Astra Serif" w:cs="Times New Roman"/>
                <w:color w:val="000000" w:themeColor="text1"/>
                <w:sz w:val="18"/>
                <w:szCs w:val="18"/>
              </w:rPr>
              <w:t>-цель посещения;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-дата рождения.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4</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w:t>
            </w:r>
            <w:r w:rsidRPr="00313851">
              <w:rPr>
                <w:rFonts w:ascii="PT Astra Serif" w:hAnsi="PT Astra Serif" w:cs="Times New Roman"/>
                <w:sz w:val="18"/>
                <w:szCs w:val="18"/>
              </w:rPr>
              <w:lastRenderedPageBreak/>
              <w:t>злокачественное новообразование или впервые в жизни установленным диагнозом злокачественное новообразование за период.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rPr>
                    <m:t>ЗНО</m:t>
                  </m:r>
                </m:sub>
              </m:sSub>
            </m:oMath>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Прирост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5%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3% - 1 балл;</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&lt; 3% - 0 баллов.</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 xml:space="preserve">Для медицинских организаций, значение показателя которых равно или выше среднего по субъекту </w:t>
            </w:r>
            <w:r w:rsidRPr="00313851">
              <w:rPr>
                <w:rFonts w:ascii="PT Astra Serif" w:hAnsi="PT Astra Serif" w:cs="Times New Roman"/>
                <w:b/>
                <w:bCs/>
                <w:sz w:val="18"/>
                <w:szCs w:val="18"/>
              </w:rPr>
              <w:lastRenderedPageBreak/>
              <w:t>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1 балл.</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2</w:t>
            </w:r>
          </w:p>
        </w:tc>
        <w:tc>
          <w:tcPr>
            <w:tcW w:w="1081" w:type="pct"/>
            <w:gridSpan w:val="3"/>
          </w:tcPr>
          <w:p w:rsidR="00313851" w:rsidRPr="00313851" w:rsidRDefault="00AF5F44" w:rsidP="00313851">
            <w:pPr>
              <w:pStyle w:val="ConsPlusNormal"/>
              <w:jc w:val="center"/>
              <w:rPr>
                <w:rFonts w:ascii="PT Astra Serif" w:hAnsi="PT Astra Serif" w:cs="Times New Roman"/>
                <w:noProof/>
                <w:sz w:val="20"/>
                <w:szCs w:val="18"/>
                <w:lang w:val="en-US"/>
              </w:rPr>
            </w:pPr>
            <m:oMathPara>
              <m:oMath>
                <m:sSub>
                  <m:sSubPr>
                    <m:ctrlPr>
                      <w:rPr>
                        <w:rFonts w:ascii="Cambria Math" w:hAnsi="Cambria Math" w:cs="Times New Roman"/>
                        <w:lang w:val="en-US"/>
                      </w:rPr>
                    </m:ctrlPr>
                  </m:sSubPr>
                  <m:e>
                    <m:r>
                      <w:rPr>
                        <w:rFonts w:ascii="Cambria Math" w:hAnsi="Cambria Math" w:cs="Times New Roman"/>
                        <w:lang w:val="en-US"/>
                      </w:rPr>
                      <m:t>D</m:t>
                    </m:r>
                  </m:e>
                  <m:sub>
                    <m:r>
                      <w:rPr>
                        <w:rFonts w:ascii="Cambria Math" w:hAnsi="Cambria Math" w:cs="Times New Roman"/>
                        <w:lang w:val="en-US"/>
                      </w:rPr>
                      <m:t>ЗНО</m:t>
                    </m:r>
                  </m:sub>
                </m:sSub>
                <m:r>
                  <m:rPr>
                    <m:sty m:val="p"/>
                  </m:rPr>
                  <w:rPr>
                    <w:rFonts w:ascii="Cambria Math" w:hAnsi="Cambria Math" w:cs="Times New Roman"/>
                    <w:lang w:val="en-US"/>
                  </w:rPr>
                  <m:t>=</m:t>
                </m:r>
                <m:f>
                  <m:fPr>
                    <m:ctrlPr>
                      <w:rPr>
                        <w:rFonts w:ascii="Cambria Math" w:eastAsia="Cambria Math" w:hAnsi="Cambria Math" w:cs="Times New Roman"/>
                        <w:color w:val="000000" w:themeColor="text1"/>
                        <w:vertAlign w:val="subscript"/>
                      </w:rPr>
                    </m:ctrlPr>
                  </m:fPr>
                  <m:num>
                    <m:r>
                      <w:rPr>
                        <w:rFonts w:ascii="Cambria Math" w:eastAsia="Cambria Math" w:hAnsi="Cambria Math" w:cs="Times New Roman"/>
                        <w:color w:val="000000" w:themeColor="text1"/>
                      </w:rPr>
                      <m:t>ZNO</m:t>
                    </m:r>
                    <m:r>
                      <w:rPr>
                        <w:rFonts w:ascii="Cambria Math" w:eastAsia="Cambria Math" w:hAnsi="Cambria Math" w:cs="Times New Roman"/>
                        <w:color w:val="000000" w:themeColor="text1"/>
                        <w:vertAlign w:val="subscript"/>
                      </w:rPr>
                      <m:t>дисп</m:t>
                    </m:r>
                  </m:num>
                  <m:den>
                    <m:r>
                      <w:rPr>
                        <w:rFonts w:ascii="Cambria Math" w:eastAsia="Cambria Math" w:hAnsi="Cambria Math" w:cs="Times New Roman"/>
                        <w:color w:val="000000" w:themeColor="text1"/>
                      </w:rPr>
                      <m:t>ZNO</m:t>
                    </m:r>
                    <m:r>
                      <w:rPr>
                        <w:rFonts w:ascii="Cambria Math" w:eastAsia="Cambria Math" w:hAnsi="Cambria Math" w:cs="Times New Roman"/>
                        <w:color w:val="000000" w:themeColor="text1"/>
                        <w:vertAlign w:val="subscript"/>
                      </w:rPr>
                      <m:t>вп</m:t>
                    </m:r>
                  </m:den>
                </m:f>
                <m:r>
                  <w:rPr>
                    <w:rFonts w:ascii="Cambria Math" w:hAnsi="Cambria Math" w:cs="Times New Roman"/>
                    <w:color w:val="000000" w:themeColor="text1"/>
                  </w:rPr>
                  <m:t>×</m:t>
                </m:r>
                <m:r>
                  <w:rPr>
                    <w:rFonts w:ascii="Cambria Math" w:hAnsi="Cambria Math" w:cs="Times New Roman"/>
                    <w:lang w:val="en-US"/>
                  </w:rPr>
                  <m:t>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szCs w:val="16"/>
                </w:rPr>
                <m:t>ZNO</m:t>
              </m:r>
              <m:r>
                <w:rPr>
                  <w:rFonts w:ascii="Cambria Math" w:eastAsia="Cambria Math" w:hAnsi="Cambria Math" w:cs="Times New Roman"/>
                  <w:color w:val="000000" w:themeColor="text1"/>
                  <w:sz w:val="18"/>
                  <w:szCs w:val="16"/>
                  <w:vertAlign w:val="subscript"/>
                </w:rPr>
                <m:t>дисп</m:t>
              </m:r>
            </m:oMath>
            <w:r w:rsidRPr="00313851">
              <w:rPr>
                <w:rFonts w:ascii="PT Astra Serif" w:hAnsi="PT Astra Serif" w:cs="Times New Roman"/>
                <w:sz w:val="14"/>
                <w:szCs w:val="14"/>
              </w:rPr>
              <w:t xml:space="preserve"> </w:t>
            </w:r>
            <w:r w:rsidRPr="00313851">
              <w:rPr>
                <w:rFonts w:ascii="PT Astra Serif" w:hAnsi="PT Astra Serif" w:cs="Times New Roman"/>
                <w:sz w:val="18"/>
                <w:szCs w:val="18"/>
              </w:rPr>
              <w:t>- число взрослых с подозрением на злокачественное новообразование, выявленным впервые при профилактическом медицинском осмотре или диспансеризации за период;</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szCs w:val="18"/>
                </w:rPr>
                <m:t>ZNO</m:t>
              </m:r>
              <m:r>
                <w:rPr>
                  <w:rFonts w:ascii="Cambria Math" w:eastAsia="Cambria Math" w:hAnsi="Cambria Math" w:cs="Times New Roman"/>
                  <w:color w:val="000000" w:themeColor="text1"/>
                  <w:sz w:val="18"/>
                  <w:szCs w:val="18"/>
                  <w:vertAlign w:val="subscript"/>
                </w:rPr>
                <m:t>вп</m:t>
              </m:r>
            </m:oMath>
            <w:r w:rsidRPr="00313851">
              <w:rPr>
                <w:rFonts w:ascii="PT Astra Serif" w:hAnsi="PT Astra Serif" w:cs="Times New Roman"/>
                <w:sz w:val="18"/>
                <w:szCs w:val="18"/>
              </w:rPr>
              <w:t xml:space="preserve"> - общее число взрослых </w:t>
            </w:r>
            <w:r w:rsidRPr="00313851">
              <w:rPr>
                <w:rFonts w:ascii="PT Astra Serif" w:hAnsi="PT Astra Serif" w:cs="Times New Roman"/>
                <w:sz w:val="18"/>
                <w:szCs w:val="18"/>
              </w:rPr>
              <w:lastRenderedPageBreak/>
              <w:t>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313851" w:rsidRPr="00313851" w:rsidRDefault="00313851" w:rsidP="00313851">
            <w:pPr>
              <w:pStyle w:val="ConsPlusNormal"/>
              <w:jc w:val="center"/>
              <w:rPr>
                <w:rFonts w:ascii="PT Astra Serif" w:hAnsi="PT Astra Serif" w:cs="Times New Roman"/>
                <w:b/>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Коды МКБ</w:t>
            </w:r>
            <w:r w:rsidRPr="00313851">
              <w:rPr>
                <w:rFonts w:ascii="PT Astra Serif" w:hAnsi="PT Astra Serif" w:cs="Times New Roman"/>
                <w:sz w:val="18"/>
                <w:szCs w:val="18"/>
              </w:rPr>
              <w:t>:</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00-</w:t>
            </w: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96</w:t>
            </w:r>
            <w:r w:rsidRPr="00313851">
              <w:rPr>
                <w:rFonts w:ascii="PT Astra Serif" w:hAnsi="PT Astra Serif" w:cs="Times New Roman"/>
                <w:sz w:val="18"/>
                <w:szCs w:val="18"/>
              </w:rPr>
              <w:t xml:space="preserve"> – Злокачественные новообразования.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00-</w:t>
            </w: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09</w:t>
            </w:r>
            <w:r w:rsidRPr="00313851">
              <w:rPr>
                <w:rFonts w:ascii="PT Astra Serif" w:hAnsi="PT Astra Serif" w:cs="Times New Roman"/>
                <w:sz w:val="18"/>
                <w:szCs w:val="18"/>
              </w:rPr>
              <w:t xml:space="preserve"> – </w:t>
            </w:r>
            <w:r w:rsidRPr="00313851">
              <w:rPr>
                <w:rFonts w:ascii="PT Astra Serif" w:hAnsi="PT Astra Serif" w:cs="Times New Roman"/>
                <w:sz w:val="18"/>
                <w:szCs w:val="18"/>
                <w:lang w:val="en-US"/>
              </w:rPr>
              <w:t>In</w:t>
            </w:r>
            <w:r w:rsidRPr="00313851">
              <w:rPr>
                <w:rFonts w:ascii="PT Astra Serif" w:hAnsi="PT Astra Serif" w:cs="Times New Roman"/>
                <w:sz w:val="18"/>
                <w:szCs w:val="18"/>
              </w:rPr>
              <w:t xml:space="preserve"> </w:t>
            </w:r>
            <w:r w:rsidRPr="00313851">
              <w:rPr>
                <w:rFonts w:ascii="PT Astra Serif" w:hAnsi="PT Astra Serif" w:cs="Times New Roman"/>
                <w:sz w:val="18"/>
                <w:szCs w:val="18"/>
                <w:lang w:val="en-US"/>
              </w:rPr>
              <w:t>situ</w:t>
            </w:r>
            <w:r w:rsidRPr="00313851">
              <w:rPr>
                <w:rFonts w:ascii="PT Astra Serif" w:hAnsi="PT Astra Serif" w:cs="Times New Roman"/>
                <w:sz w:val="18"/>
                <w:szCs w:val="18"/>
              </w:rPr>
              <w:t xml:space="preserve"> новообразования</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Расчет показателя осуществляется путем отбора информации по полю "признак подозрения на злокачественное новообразование" реестра формата Д3 "Файл со сведениями об оказанной медицинской помощи при </w:t>
            </w:r>
            <w:r w:rsidRPr="00313851">
              <w:rPr>
                <w:rFonts w:ascii="PT Astra Serif" w:hAnsi="PT Astra Serif" w:cs="Times New Roman"/>
                <w:sz w:val="18"/>
                <w:szCs w:val="18"/>
              </w:rPr>
              <w:lastRenderedPageBreak/>
              <w:t>диспансеризации".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характер основного заболевания.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5</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4</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r w:rsidRPr="00313851">
              <w:rPr>
                <w:rFonts w:ascii="PT Astra Serif" w:hAnsi="PT Astra Serif" w:cs="Times New Roman"/>
                <w:sz w:val="18"/>
                <w:szCs w:val="18"/>
              </w:rPr>
              <w:t xml:space="preserve">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rPr>
                    <m:t>ХОБЛ</m:t>
                  </m:r>
                </m:sub>
              </m:sSub>
            </m:oMath>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 xml:space="preserve">Прирост показателя  </w:t>
            </w:r>
            <w:r w:rsidRPr="00313851">
              <w:rPr>
                <w:rFonts w:ascii="PT Astra Serif" w:hAnsi="PT Astra Serif" w:cs="Times New Roman"/>
                <w:color w:val="000000" w:themeColor="text1"/>
                <w:sz w:val="18"/>
                <w:szCs w:val="18"/>
              </w:rPr>
              <w:br/>
              <w:t xml:space="preserve">за период </w:t>
            </w:r>
            <w:r w:rsidRPr="00313851">
              <w:rPr>
                <w:rFonts w:ascii="PT Astra Serif" w:hAnsi="PT Astra Serif" w:cs="Times New Roman"/>
                <w:color w:val="000000" w:themeColor="text1"/>
                <w:sz w:val="18"/>
                <w:szCs w:val="18"/>
              </w:rPr>
              <w:br/>
              <w:t xml:space="preserve">по отношению </w:t>
            </w:r>
            <w:r w:rsidRPr="00313851">
              <w:rPr>
                <w:rFonts w:ascii="PT Astra Serif" w:hAnsi="PT Astra Serif" w:cs="Times New Roman"/>
                <w:color w:val="000000" w:themeColor="text1"/>
                <w:sz w:val="18"/>
                <w:szCs w:val="18"/>
              </w:rPr>
              <w:br/>
              <w:t xml:space="preserve">к показателю </w:t>
            </w:r>
            <w:r w:rsidRPr="00313851">
              <w:rPr>
                <w:rFonts w:ascii="PT Astra Serif" w:hAnsi="PT Astra Serif" w:cs="Times New Roman"/>
                <w:color w:val="000000" w:themeColor="text1"/>
                <w:sz w:val="18"/>
                <w:szCs w:val="18"/>
              </w:rPr>
              <w:br/>
              <w:t>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10%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5% - 1 балл;</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&lt; 5% - 0 баллов.</w:t>
            </w:r>
          </w:p>
          <w:p w:rsidR="00313851" w:rsidRPr="00313851" w:rsidRDefault="00313851" w:rsidP="00313851">
            <w:pPr>
              <w:spacing w:before="120" w:after="0" w:line="240" w:lineRule="auto"/>
              <w:ind w:right="96"/>
              <w:jc w:val="center"/>
              <w:rPr>
                <w:rFonts w:ascii="PT Astra Serif" w:hAnsi="PT Astra Serif"/>
                <w:b/>
                <w:bCs/>
                <w:sz w:val="18"/>
                <w:szCs w:val="18"/>
              </w:rPr>
            </w:pPr>
            <w:r w:rsidRPr="00313851">
              <w:rPr>
                <w:rFonts w:ascii="PT Astra Serif" w:hAnsi="PT Astra Serif"/>
                <w:b/>
                <w:bCs/>
                <w:sz w:val="18"/>
                <w:szCs w:val="18"/>
              </w:rPr>
              <w:t>Для медицинских организаций, значение показателя которых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В иных случаях </w:t>
            </w:r>
            <w:r w:rsidRPr="00313851">
              <w:rPr>
                <w:rFonts w:ascii="PT Astra Serif" w:hAnsi="PT Astra Serif" w:cs="Times New Roman"/>
                <w:color w:val="000000" w:themeColor="text1"/>
                <w:sz w:val="18"/>
                <w:szCs w:val="18"/>
              </w:rPr>
              <w:t xml:space="preserve">- </w:t>
            </w:r>
            <w:r w:rsidRPr="00313851">
              <w:rPr>
                <w:rFonts w:ascii="PT Astra Serif" w:hAnsi="PT Astra Serif" w:cs="Times New Roman"/>
                <w:sz w:val="18"/>
                <w:szCs w:val="18"/>
              </w:rPr>
              <w:t>1 балл.</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2</w:t>
            </w:r>
          </w:p>
        </w:tc>
        <w:tc>
          <w:tcPr>
            <w:tcW w:w="1081" w:type="pct"/>
            <w:gridSpan w:val="3"/>
          </w:tcPr>
          <w:p w:rsidR="00313851" w:rsidRPr="00313851" w:rsidRDefault="00AF5F44" w:rsidP="00313851">
            <w:pPr>
              <w:pStyle w:val="ConsPlusNormal"/>
              <w:jc w:val="center"/>
              <w:rPr>
                <w:rFonts w:ascii="PT Astra Serif" w:hAnsi="PT Astra Serif" w:cs="Times New Roman"/>
                <w:noProof/>
                <w:szCs w:val="18"/>
                <w:lang w:val="en-US"/>
              </w:rPr>
            </w:pPr>
            <m:oMathPara>
              <m:oMath>
                <m:sSub>
                  <m:sSubPr>
                    <m:ctrlPr>
                      <w:rPr>
                        <w:rFonts w:ascii="Cambria Math" w:hAnsi="Cambria Math" w:cs="Times New Roman"/>
                        <w:sz w:val="20"/>
                        <w:szCs w:val="18"/>
                        <w:lang w:val="en-US"/>
                      </w:rPr>
                    </m:ctrlPr>
                  </m:sSubPr>
                  <m:e>
                    <m:r>
                      <w:rPr>
                        <w:rFonts w:ascii="Cambria Math" w:hAnsi="Cambria Math" w:cs="Times New Roman"/>
                        <w:sz w:val="20"/>
                        <w:szCs w:val="18"/>
                        <w:lang w:val="en-US"/>
                      </w:rPr>
                      <m:t>D</m:t>
                    </m:r>
                  </m:e>
                  <m:sub>
                    <m:r>
                      <w:rPr>
                        <w:rFonts w:ascii="Cambria Math" w:hAnsi="Cambria Math" w:cs="Times New Roman"/>
                        <w:sz w:val="20"/>
                        <w:szCs w:val="18"/>
                        <w:lang w:val="en-US"/>
                      </w:rPr>
                      <m:t>ХОБЛ</m:t>
                    </m:r>
                  </m:sub>
                </m:sSub>
                <m:r>
                  <m:rPr>
                    <m:sty m:val="p"/>
                  </m:rPr>
                  <w:rPr>
                    <w:rFonts w:ascii="Cambria Math" w:hAnsi="Cambria Math" w:cs="Times New Roman"/>
                    <w:sz w:val="20"/>
                    <w:szCs w:val="18"/>
                    <w:lang w:val="en-US"/>
                  </w:rPr>
                  <m:t>=</m:t>
                </m:r>
                <m:f>
                  <m:fPr>
                    <m:ctrlPr>
                      <w:rPr>
                        <w:rFonts w:ascii="Cambria Math" w:eastAsia="Cambria Math" w:hAnsi="Cambria Math" w:cs="Times New Roman"/>
                        <w:color w:val="000000" w:themeColor="text1"/>
                        <w:szCs w:val="24"/>
                        <w:vertAlign w:val="subscript"/>
                      </w:rPr>
                    </m:ctrlPr>
                  </m:fPr>
                  <m:num>
                    <m:r>
                      <w:rPr>
                        <w:rFonts w:ascii="Cambria Math" w:eastAsia="Cambria Math" w:hAnsi="Cambria Math" w:cs="Times New Roman"/>
                        <w:color w:val="000000" w:themeColor="text1"/>
                        <w:szCs w:val="24"/>
                      </w:rPr>
                      <m:t>H</m:t>
                    </m:r>
                    <m:r>
                      <w:rPr>
                        <w:rFonts w:ascii="Cambria Math" w:eastAsia="Cambria Math" w:hAnsi="Cambria Math" w:cs="Times New Roman"/>
                        <w:color w:val="000000" w:themeColor="text1"/>
                        <w:szCs w:val="24"/>
                        <w:vertAlign w:val="subscript"/>
                      </w:rPr>
                      <m:t>дисп</m:t>
                    </m:r>
                  </m:num>
                  <m:den>
                    <m:r>
                      <w:rPr>
                        <w:rFonts w:ascii="Cambria Math" w:eastAsia="Cambria Math" w:hAnsi="Cambria Math" w:cs="Times New Roman"/>
                        <w:color w:val="000000" w:themeColor="text1"/>
                        <w:szCs w:val="24"/>
                      </w:rPr>
                      <m:t>H</m:t>
                    </m:r>
                    <m:r>
                      <w:rPr>
                        <w:rFonts w:ascii="Cambria Math" w:eastAsia="Cambria Math" w:hAnsi="Cambria Math" w:cs="Times New Roman"/>
                        <w:color w:val="000000" w:themeColor="text1"/>
                        <w:szCs w:val="24"/>
                        <w:vertAlign w:val="subscript"/>
                      </w:rPr>
                      <m:t>вп</m:t>
                    </m:r>
                  </m:den>
                </m:f>
                <m:r>
                  <w:rPr>
                    <w:rFonts w:ascii="Cambria Math" w:hAnsi="Cambria Math" w:cs="Times New Roman"/>
                    <w:sz w:val="20"/>
                    <w:szCs w:val="18"/>
                    <w:lang w:val="en-US"/>
                  </w:rPr>
                  <m:t xml:space="preserve"> </m:t>
                </m:r>
                <m:r>
                  <w:rPr>
                    <w:rFonts w:ascii="Cambria Math" w:hAnsi="Cambria Math" w:cs="Times New Roman"/>
                    <w:color w:val="000000" w:themeColor="text1"/>
                    <w:sz w:val="20"/>
                    <w:szCs w:val="24"/>
                  </w:rPr>
                  <m:t>×</m:t>
                </m:r>
                <m:r>
                  <w:rPr>
                    <w:rFonts w:ascii="Cambria Math" w:hAnsi="Cambria Math" w:cs="Times New Roman"/>
                    <w:sz w:val="20"/>
                    <w:szCs w:val="18"/>
                    <w:lang w:val="en-US"/>
                  </w:rPr>
                  <m:t>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szCs w:val="18"/>
                </w:rPr>
                <m:t>H</m:t>
              </m:r>
              <m:r>
                <w:rPr>
                  <w:rFonts w:ascii="Cambria Math" w:eastAsia="Cambria Math" w:hAnsi="Cambria Math" w:cs="Times New Roman"/>
                  <w:color w:val="000000" w:themeColor="text1"/>
                  <w:sz w:val="18"/>
                  <w:szCs w:val="18"/>
                  <w:vertAlign w:val="subscript"/>
                </w:rPr>
                <m:t>дисп</m:t>
              </m:r>
            </m:oMath>
            <w:r w:rsidRPr="00313851">
              <w:rPr>
                <w:rFonts w:ascii="PT Astra Serif" w:hAnsi="PT Astra Serif" w:cs="Times New Roman"/>
                <w:sz w:val="18"/>
                <w:szCs w:val="18"/>
              </w:rPr>
              <w:t xml:space="preserve">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szCs w:val="24"/>
                </w:rPr>
                <m:t>H</m:t>
              </m:r>
              <m:r>
                <w:rPr>
                  <w:rFonts w:ascii="Cambria Math" w:eastAsia="Cambria Math" w:hAnsi="Cambria Math" w:cs="Times New Roman"/>
                  <w:color w:val="000000" w:themeColor="text1"/>
                  <w:sz w:val="18"/>
                  <w:szCs w:val="24"/>
                  <w:vertAlign w:val="subscript"/>
                </w:rPr>
                <m:t>вп</m:t>
              </m:r>
            </m:oMath>
            <w:r w:rsidRPr="00313851">
              <w:rPr>
                <w:rFonts w:ascii="PT Astra Serif" w:hAnsi="PT Astra Serif" w:cs="Times New Roman"/>
                <w:sz w:val="18"/>
                <w:szCs w:val="18"/>
              </w:rPr>
              <w:t xml:space="preserve"> - число взрослых пациентов с впервые в жизни установленным диагнозом хроническая обструктивная болезнь легких за период.</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sz w:val="18"/>
                <w:szCs w:val="18"/>
              </w:rPr>
            </w:pPr>
            <w:r w:rsidRPr="00313851">
              <w:rPr>
                <w:rFonts w:ascii="PT Astra Serif" w:hAnsi="PT Astra Serif" w:cs="Times New Roman"/>
                <w:b/>
                <w:sz w:val="18"/>
                <w:szCs w:val="18"/>
              </w:rPr>
              <w:t>Коды МКБ:</w:t>
            </w:r>
          </w:p>
          <w:p w:rsidR="00313851" w:rsidRPr="00313851" w:rsidRDefault="00313851" w:rsidP="00313851">
            <w:pPr>
              <w:pStyle w:val="ConsPlusNormal"/>
              <w:jc w:val="center"/>
              <w:rPr>
                <w:rFonts w:ascii="PT Astra Serif" w:hAnsi="PT Astra Serif" w:cs="Times New Roman"/>
                <w:color w:val="000000" w:themeColor="text1"/>
                <w:sz w:val="18"/>
                <w:szCs w:val="18"/>
              </w:rPr>
            </w:pPr>
            <w:r w:rsidRPr="00313851">
              <w:rPr>
                <w:rFonts w:ascii="PT Astra Serif" w:hAnsi="PT Astra Serif" w:cs="Times New Roman"/>
                <w:b/>
                <w:color w:val="000000" w:themeColor="text1"/>
                <w:sz w:val="18"/>
                <w:szCs w:val="18"/>
                <w:lang w:val="en-US"/>
              </w:rPr>
              <w:t>J</w:t>
            </w:r>
            <w:r w:rsidRPr="00313851">
              <w:rPr>
                <w:rFonts w:ascii="PT Astra Serif" w:hAnsi="PT Astra Serif" w:cs="Times New Roman"/>
                <w:b/>
                <w:color w:val="000000" w:themeColor="text1"/>
                <w:sz w:val="18"/>
                <w:szCs w:val="18"/>
              </w:rPr>
              <w:t>44</w:t>
            </w:r>
            <w:r w:rsidRPr="00313851">
              <w:rPr>
                <w:rFonts w:ascii="PT Astra Serif" w:hAnsi="PT Astra Serif" w:cs="Times New Roman"/>
                <w:color w:val="000000" w:themeColor="text1"/>
                <w:sz w:val="18"/>
                <w:szCs w:val="18"/>
              </w:rPr>
              <w:t xml:space="preserve"> - Другая хроническая обструктивная легочная болезнь:</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J</w:t>
            </w:r>
            <w:r w:rsidRPr="00313851">
              <w:rPr>
                <w:rFonts w:ascii="PT Astra Serif" w:hAnsi="PT Astra Serif" w:cs="Times New Roman"/>
                <w:b/>
                <w:sz w:val="18"/>
                <w:szCs w:val="18"/>
              </w:rPr>
              <w:t>44.8</w:t>
            </w:r>
            <w:r w:rsidRPr="00313851">
              <w:rPr>
                <w:rFonts w:ascii="PT Astra Serif" w:hAnsi="PT Astra Serif" w:cs="Times New Roman"/>
                <w:sz w:val="18"/>
                <w:szCs w:val="18"/>
              </w:rPr>
              <w:t xml:space="preserve"> – Другая уточненная хроническая обструктивная легочная болезнь</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J</w:t>
            </w:r>
            <w:r w:rsidRPr="00313851">
              <w:rPr>
                <w:rFonts w:ascii="PT Astra Serif" w:hAnsi="PT Astra Serif" w:cs="Times New Roman"/>
                <w:b/>
                <w:sz w:val="18"/>
                <w:szCs w:val="18"/>
              </w:rPr>
              <w:t>44.9</w:t>
            </w:r>
            <w:r w:rsidRPr="00313851">
              <w:rPr>
                <w:rFonts w:ascii="PT Astra Serif" w:hAnsi="PT Astra Serif" w:cs="Times New Roman"/>
                <w:sz w:val="18"/>
                <w:szCs w:val="18"/>
              </w:rPr>
              <w:t xml:space="preserve"> - Хроническая обструктивная </w:t>
            </w:r>
            <w:r w:rsidRPr="00313851">
              <w:rPr>
                <w:rFonts w:ascii="PT Astra Serif" w:hAnsi="PT Astra Serif" w:cs="Times New Roman"/>
                <w:sz w:val="18"/>
                <w:szCs w:val="18"/>
              </w:rPr>
              <w:lastRenderedPageBreak/>
              <w:t>легочная болезнь неуточненная</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-дата окончания лечения;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-впервые выявлено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-цель посещения;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-дата рождения.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6</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5</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rPr>
                    <m:t>СД</m:t>
                  </m:r>
                </m:sub>
              </m:sSub>
            </m:oMath>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показателя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за период</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по отношению</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к показателю</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10%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5% - 1 балл;</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&lt; 5% - 0 баллов.</w:t>
            </w:r>
          </w:p>
          <w:p w:rsidR="00313851" w:rsidRPr="00313851" w:rsidRDefault="00313851" w:rsidP="00313851">
            <w:pPr>
              <w:spacing w:before="120" w:after="0" w:line="240" w:lineRule="auto"/>
              <w:ind w:right="96"/>
              <w:jc w:val="center"/>
              <w:rPr>
                <w:rFonts w:ascii="PT Astra Serif" w:hAnsi="PT Astra Serif"/>
                <w:b/>
                <w:bCs/>
                <w:sz w:val="18"/>
                <w:szCs w:val="18"/>
              </w:rPr>
            </w:pPr>
            <w:r w:rsidRPr="00313851">
              <w:rPr>
                <w:rFonts w:ascii="PT Astra Serif" w:hAnsi="PT Astra Serif"/>
                <w:b/>
                <w:bCs/>
                <w:sz w:val="18"/>
                <w:szCs w:val="18"/>
              </w:rPr>
              <w:t>Для медицинских организаций, значение показателя которых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В иных случаях </w:t>
            </w:r>
            <w:r w:rsidRPr="00313851">
              <w:rPr>
                <w:rFonts w:ascii="PT Astra Serif" w:hAnsi="PT Astra Serif" w:cs="Times New Roman"/>
                <w:color w:val="000000" w:themeColor="text1"/>
                <w:sz w:val="18"/>
                <w:szCs w:val="18"/>
              </w:rPr>
              <w:t xml:space="preserve">- </w:t>
            </w:r>
            <w:r w:rsidRPr="00313851">
              <w:rPr>
                <w:rFonts w:ascii="PT Astra Serif" w:hAnsi="PT Astra Serif" w:cs="Times New Roman"/>
                <w:sz w:val="18"/>
                <w:szCs w:val="18"/>
              </w:rPr>
              <w:t>1 балл.</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w:t>
            </w:r>
          </w:p>
        </w:tc>
        <w:tc>
          <w:tcPr>
            <w:tcW w:w="1081" w:type="pct"/>
            <w:gridSpan w:val="3"/>
          </w:tcPr>
          <w:p w:rsidR="00313851" w:rsidRPr="00313851" w:rsidRDefault="00AF5F44" w:rsidP="00313851">
            <w:pPr>
              <w:pStyle w:val="ConsPlusNormal"/>
              <w:jc w:val="center"/>
              <w:rPr>
                <w:rFonts w:ascii="PT Astra Serif" w:hAnsi="PT Astra Serif" w:cs="Times New Roman"/>
                <w:noProof/>
                <w:lang w:val="en-US"/>
              </w:rPr>
            </w:pPr>
            <m:oMathPara>
              <m:oMath>
                <m:sSub>
                  <m:sSubPr>
                    <m:ctrlPr>
                      <w:rPr>
                        <w:rFonts w:ascii="Cambria Math" w:hAnsi="Cambria Math" w:cs="Times New Roman"/>
                        <w:lang w:val="en-US"/>
                      </w:rPr>
                    </m:ctrlPr>
                  </m:sSubPr>
                  <m:e>
                    <m:r>
                      <w:rPr>
                        <w:rFonts w:ascii="Cambria Math" w:hAnsi="Cambria Math" w:cs="Times New Roman"/>
                        <w:lang w:val="en-US"/>
                      </w:rPr>
                      <m:t>D</m:t>
                    </m:r>
                  </m:e>
                  <m:sub>
                    <m:r>
                      <w:rPr>
                        <w:rFonts w:ascii="Cambria Math" w:hAnsi="Cambria Math" w:cs="Times New Roman"/>
                        <w:lang w:val="en-US"/>
                      </w:rPr>
                      <m:t>СД</m:t>
                    </m:r>
                  </m:sub>
                </m:sSub>
                <m:r>
                  <m:rPr>
                    <m:sty m:val="p"/>
                  </m:rPr>
                  <w:rPr>
                    <w:rFonts w:ascii="Cambria Math" w:hAnsi="Cambria Math" w:cs="Times New Roman"/>
                    <w:lang w:val="en-US"/>
                  </w:rPr>
                  <m:t>=</m:t>
                </m:r>
                <m:f>
                  <m:fPr>
                    <m:ctrlPr>
                      <w:rPr>
                        <w:rFonts w:ascii="Cambria Math" w:hAnsi="Cambria Math" w:cs="Times New Roman"/>
                        <w:lang w:val="en-US"/>
                      </w:rPr>
                    </m:ctrlPr>
                  </m:fPr>
                  <m:num>
                    <m:sSub>
                      <m:sSubPr>
                        <m:ctrlPr>
                          <w:rPr>
                            <w:rFonts w:ascii="Cambria Math" w:hAnsi="Cambria Math" w:cs="Times New Roman"/>
                            <w:i/>
                            <w:lang w:val="en-US"/>
                          </w:rPr>
                        </m:ctrlPr>
                      </m:sSubPr>
                      <m:e>
                        <m:r>
                          <w:rPr>
                            <w:rFonts w:ascii="Cambria Math" w:hAnsi="Cambria Math" w:cs="Times New Roman"/>
                            <w:lang w:val="en-US"/>
                          </w:rPr>
                          <m:t>SD</m:t>
                        </m:r>
                      </m:e>
                      <m:sub>
                        <m:r>
                          <w:rPr>
                            <w:rFonts w:ascii="Cambria Math" w:hAnsi="Cambria Math" w:cs="Times New Roman"/>
                            <w:lang w:val="en-US"/>
                          </w:rPr>
                          <m:t>ДИСП</m:t>
                        </m:r>
                      </m:sub>
                    </m:sSub>
                  </m:num>
                  <m:den>
                    <m:sSub>
                      <m:sSubPr>
                        <m:ctrlPr>
                          <w:rPr>
                            <w:rFonts w:ascii="Cambria Math" w:hAnsi="Cambria Math" w:cs="Times New Roman"/>
                            <w:lang w:val="en-US"/>
                          </w:rPr>
                        </m:ctrlPr>
                      </m:sSubPr>
                      <m:e>
                        <m:r>
                          <w:rPr>
                            <w:rFonts w:ascii="Cambria Math" w:hAnsi="Cambria Math" w:cs="Times New Roman"/>
                            <w:lang w:val="en-US"/>
                          </w:rPr>
                          <m:t>SD</m:t>
                        </m:r>
                      </m:e>
                      <m:sub>
                        <m:r>
                          <w:rPr>
                            <w:rFonts w:ascii="Cambria Math" w:hAnsi="Cambria Math" w:cs="Times New Roman"/>
                            <w:lang w:val="en-US"/>
                          </w:rPr>
                          <m:t>ВП</m:t>
                        </m:r>
                      </m:sub>
                    </m:sSub>
                  </m:den>
                </m:f>
                <m:r>
                  <w:rPr>
                    <w:rFonts w:ascii="Cambria Math" w:hAnsi="Cambria Math" w:cs="Times New Roman"/>
                    <w:lang w:val="en-US"/>
                  </w:rPr>
                  <m:t xml:space="preserve"> </m:t>
                </m:r>
                <m:r>
                  <w:rPr>
                    <w:rFonts w:ascii="Cambria Math" w:hAnsi="Cambria Math" w:cs="Times New Roman"/>
                    <w:color w:val="000000" w:themeColor="text1"/>
                  </w:rPr>
                  <m:t>×</m:t>
                </m:r>
                <m:r>
                  <w:rPr>
                    <w:rFonts w:ascii="Cambria Math" w:hAnsi="Cambria Math" w:cs="Times New Roman"/>
                    <w:lang w:val="en-US"/>
                  </w:rPr>
                  <m:t>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lang w:val="en-US"/>
                    </w:rPr>
                  </m:ctrlPr>
                </m:sSubPr>
                <m:e>
                  <m:r>
                    <w:rPr>
                      <w:rFonts w:ascii="Cambria Math" w:hAnsi="Cambria Math" w:cs="Times New Roman"/>
                      <w:sz w:val="18"/>
                      <w:lang w:val="en-US"/>
                    </w:rPr>
                    <m:t>SD</m:t>
                  </m:r>
                </m:e>
                <m:sub>
                  <m:r>
                    <w:rPr>
                      <w:rFonts w:ascii="Cambria Math" w:hAnsi="Cambria Math" w:cs="Times New Roman"/>
                      <w:sz w:val="18"/>
                    </w:rPr>
                    <m:t>ДИСП</m:t>
                  </m:r>
                </m:sub>
              </m:sSub>
            </m:oMath>
            <w:r w:rsidR="00313851" w:rsidRPr="00313851">
              <w:rPr>
                <w:rFonts w:ascii="PT Astra Serif" w:hAnsi="PT Astra Serif" w:cs="Times New Roman"/>
                <w:sz w:val="18"/>
                <w:szCs w:val="18"/>
              </w:rPr>
              <w:t xml:space="preserve"> - число взрослых с установленным диагнозом сахарный диабет, выявленным впервые при профилактическом медицинском осмотре и диспансеризации за период;</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SD</m:t>
                  </m:r>
                </m:e>
                <m:sub>
                  <m:r>
                    <w:rPr>
                      <w:rFonts w:ascii="Cambria Math" w:hAnsi="Cambria Math" w:cs="Times New Roman"/>
                      <w:sz w:val="18"/>
                      <w:szCs w:val="18"/>
                    </w:rPr>
                    <m:t>ВП</m:t>
                  </m:r>
                </m:sub>
              </m:sSub>
            </m:oMath>
            <w:r w:rsidR="00313851" w:rsidRPr="00313851">
              <w:rPr>
                <w:rFonts w:ascii="PT Astra Serif" w:hAnsi="PT Astra Serif" w:cs="Times New Roman"/>
                <w:sz w:val="18"/>
                <w:szCs w:val="18"/>
              </w:rPr>
              <w:t xml:space="preserve"> - число взрослых пациентов с впервые в жизни установленным диагнозом сахарный диабет за период.</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Коды МКБ</w:t>
            </w:r>
            <w:r w:rsidRPr="00313851">
              <w:rPr>
                <w:rFonts w:ascii="PT Astra Serif" w:hAnsi="PT Astra Serif" w:cs="Times New Roman"/>
                <w:sz w:val="18"/>
                <w:szCs w:val="18"/>
              </w:rPr>
              <w:t>:</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rPr>
              <w:t xml:space="preserve">E10-E14 – </w:t>
            </w:r>
            <w:r w:rsidRPr="00313851">
              <w:rPr>
                <w:rFonts w:ascii="PT Astra Serif" w:hAnsi="PT Astra Serif" w:cs="Times New Roman"/>
                <w:sz w:val="18"/>
              </w:rPr>
              <w:t>Сахарный диабет</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Отбор информации для расчета показателей осуществляется по полям реестра: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-дата окончания лечения;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-впервые выявлено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-цель посещения;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-дата рождения.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7</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6</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взрослых с подозрением на злокачественное новообразование органов дыхания, выявленным впервые при профилактическом медицинском осмотре</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или диспансеризации, от общего числа взрослых пациентов с подозрением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на злокачественное новообразование или впервые в жизни установленным диагнозом злокачественное новообразование органов дыхания.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lang w:val="en-US"/>
                    </w:rPr>
                    <m:t>ЗНОД</m:t>
                  </m:r>
                </m:sub>
              </m:sSub>
              <m:r>
                <w:rPr>
                  <w:rFonts w:ascii="Cambria Math" w:hAnsi="Cambria Math" w:cs="Times New Roman"/>
                  <w:sz w:val="18"/>
                  <w:szCs w:val="18"/>
                  <w:lang w:val="en-US"/>
                </w:rPr>
                <m:t>)</m:t>
              </m:r>
            </m:oMath>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Прирост показателя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за период</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по отношению</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к показателю</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10% - 3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5%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&lt; 5% - 0,5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lastRenderedPageBreak/>
              <w:t>Для медицинских организаций, значение показателя равно или выше среднего по субъекту Российской Федерации:</w:t>
            </w:r>
          </w:p>
          <w:p w:rsidR="00313851" w:rsidRPr="00313851" w:rsidRDefault="00313851" w:rsidP="00313851">
            <w:pPr>
              <w:pStyle w:val="ConsPlusNormal"/>
              <w:spacing w:before="120"/>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- 3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- 2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3</w:t>
            </w:r>
          </w:p>
        </w:tc>
        <w:tc>
          <w:tcPr>
            <w:tcW w:w="1081" w:type="pct"/>
            <w:gridSpan w:val="3"/>
          </w:tcPr>
          <w:p w:rsidR="00313851" w:rsidRPr="00313851" w:rsidRDefault="00AF5F44" w:rsidP="00313851">
            <w:pPr>
              <w:pStyle w:val="ConsPlusNormal"/>
              <w:jc w:val="center"/>
              <w:rPr>
                <w:rFonts w:ascii="PT Astra Serif" w:hAnsi="PT Astra Serif" w:cs="Times New Roman"/>
                <w:i/>
                <w:noProof/>
              </w:rPr>
            </w:pPr>
            <m:oMathPara>
              <m:oMath>
                <m:sSub>
                  <m:sSubPr>
                    <m:ctrlPr>
                      <w:rPr>
                        <w:rFonts w:ascii="Cambria Math" w:hAnsi="Cambria Math" w:cs="Times New Roman"/>
                        <w:lang w:val="en-US"/>
                      </w:rPr>
                    </m:ctrlPr>
                  </m:sSubPr>
                  <m:e>
                    <m:r>
                      <w:rPr>
                        <w:rFonts w:ascii="Cambria Math" w:hAnsi="Cambria Math" w:cs="Times New Roman"/>
                        <w:lang w:val="en-US"/>
                      </w:rPr>
                      <m:t>D</m:t>
                    </m:r>
                  </m:e>
                  <m:sub>
                    <m:r>
                      <w:rPr>
                        <w:rFonts w:ascii="Cambria Math" w:hAnsi="Cambria Math" w:cs="Times New Roman"/>
                        <w:lang w:val="en-US"/>
                      </w:rPr>
                      <m:t>ЗНОД</m:t>
                    </m:r>
                  </m:sub>
                </m:sSub>
                <m:r>
                  <m:rPr>
                    <m:sty m:val="p"/>
                  </m:rPr>
                  <w:rPr>
                    <w:rFonts w:ascii="Cambria Math" w:hAnsi="Cambria Math" w:cs="Times New Roman"/>
                    <w:lang w:val="en-US"/>
                  </w:rPr>
                  <m:t>=</m:t>
                </m:r>
                <m:f>
                  <m:fPr>
                    <m:ctrlPr>
                      <w:rPr>
                        <w:rFonts w:ascii="Cambria Math" w:hAnsi="Cambria Math" w:cs="Times New Roman"/>
                        <w:lang w:val="en-US"/>
                      </w:rPr>
                    </m:ctrlPr>
                  </m:fPr>
                  <m:num>
                    <m:r>
                      <w:rPr>
                        <w:rFonts w:ascii="Cambria Math" w:eastAsia="Cambria Math" w:hAnsi="Cambria Math" w:cs="Times New Roman"/>
                        <w:color w:val="000000" w:themeColor="text1"/>
                      </w:rPr>
                      <m:t>ZNO</m:t>
                    </m:r>
                    <m:r>
                      <w:rPr>
                        <w:rFonts w:ascii="Cambria Math" w:eastAsia="Cambria Math" w:hAnsi="Cambria Math" w:cs="Times New Roman"/>
                        <w:color w:val="000000" w:themeColor="text1"/>
                        <w:vertAlign w:val="subscript"/>
                      </w:rPr>
                      <m:t>диспд</m:t>
                    </m:r>
                  </m:num>
                  <m:den>
                    <m:r>
                      <w:rPr>
                        <w:rFonts w:ascii="Cambria Math" w:eastAsia="Cambria Math" w:hAnsi="Cambria Math" w:cs="Times New Roman"/>
                        <w:color w:val="000000" w:themeColor="text1"/>
                      </w:rPr>
                      <m:t>ZNO</m:t>
                    </m:r>
                    <m:r>
                      <w:rPr>
                        <w:rFonts w:ascii="Cambria Math" w:eastAsia="Cambria Math" w:hAnsi="Cambria Math" w:cs="Times New Roman"/>
                        <w:color w:val="000000" w:themeColor="text1"/>
                        <w:vertAlign w:val="subscript"/>
                      </w:rPr>
                      <m:t>впд</m:t>
                    </m:r>
                  </m:den>
                </m:f>
                <m:r>
                  <w:rPr>
                    <w:rFonts w:ascii="Cambria Math" w:hAnsi="Cambria Math" w:cs="Times New Roman"/>
                    <w:lang w:val="en-US"/>
                  </w:rPr>
                  <m:t xml:space="preserve"> </m:t>
                </m:r>
                <m:r>
                  <w:rPr>
                    <w:rFonts w:ascii="Cambria Math" w:hAnsi="Cambria Math" w:cs="Times New Roman"/>
                    <w:color w:val="000000" w:themeColor="text1"/>
                  </w:rPr>
                  <m:t>×</m:t>
                </m:r>
                <m:r>
                  <w:rPr>
                    <w:rFonts w:ascii="Cambria Math" w:hAnsi="Cambria Math" w:cs="Times New Roman"/>
                    <w:lang w:val="en-US"/>
                  </w:rPr>
                  <m:t>100%</m:t>
                </m:r>
                <m:r>
                  <w:rPr>
                    <w:rFonts w:ascii="Cambria Math" w:hAnsi="Cambria Math" w:cs="Times New Roman"/>
                  </w:rPr>
                  <m:t>,</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szCs w:val="24"/>
                </w:rPr>
                <m:t>ZNO</m:t>
              </m:r>
              <m:r>
                <w:rPr>
                  <w:rFonts w:ascii="Cambria Math" w:eastAsia="Cambria Math" w:hAnsi="Cambria Math" w:cs="Times New Roman"/>
                  <w:color w:val="000000" w:themeColor="text1"/>
                  <w:sz w:val="18"/>
                  <w:szCs w:val="24"/>
                  <w:vertAlign w:val="subscript"/>
                </w:rPr>
                <m:t>диспд</m:t>
              </m:r>
            </m:oMath>
            <w:r w:rsidRPr="00313851">
              <w:rPr>
                <w:rFonts w:ascii="PT Astra Serif" w:hAnsi="PT Astra Serif" w:cs="Times New Roman"/>
                <w:sz w:val="18"/>
                <w:szCs w:val="18"/>
              </w:rPr>
              <w:t xml:space="preserve"> - число взрослых с подозрением на злокачественное новообразование органов дыхания, </w:t>
            </w:r>
            <w:r w:rsidRPr="00313851">
              <w:rPr>
                <w:rFonts w:ascii="PT Astra Serif" w:hAnsi="PT Astra Serif" w:cs="Times New Roman"/>
                <w:sz w:val="18"/>
                <w:szCs w:val="18"/>
              </w:rPr>
              <w:lastRenderedPageBreak/>
              <w:t>выявленным впервые при профилактическом медицинском осмотре или диспансеризации за период;</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szCs w:val="24"/>
                </w:rPr>
                <m:t>ZNO</m:t>
              </m:r>
              <m:r>
                <w:rPr>
                  <w:rFonts w:ascii="Cambria Math" w:eastAsia="Cambria Math" w:hAnsi="Cambria Math" w:cs="Times New Roman"/>
                  <w:color w:val="000000" w:themeColor="text1"/>
                  <w:sz w:val="18"/>
                  <w:szCs w:val="24"/>
                  <w:vertAlign w:val="subscript"/>
                </w:rPr>
                <m:t>впд</m:t>
              </m:r>
            </m:oMath>
            <w:r w:rsidRPr="00313851">
              <w:rPr>
                <w:rFonts w:ascii="PT Astra Serif" w:hAnsi="PT Astra Serif" w:cs="Times New Roman"/>
                <w:color w:val="000000" w:themeColor="text1"/>
                <w:sz w:val="18"/>
                <w:szCs w:val="24"/>
                <w:vertAlign w:val="subscript"/>
              </w:rPr>
              <w:t xml:space="preserve"> </w:t>
            </w:r>
            <w:r w:rsidRPr="00313851">
              <w:rPr>
                <w:rFonts w:ascii="PT Astra Serif" w:hAnsi="PT Astra Serif" w:cs="Times New Roman"/>
                <w:sz w:val="18"/>
                <w:szCs w:val="18"/>
              </w:rPr>
              <w:t>- число взрослых пациентов с подозрением на злокачественное новообразование органов дыхания за период.</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sz w:val="18"/>
                <w:szCs w:val="18"/>
              </w:rPr>
            </w:pPr>
            <w:r w:rsidRPr="00313851">
              <w:rPr>
                <w:rFonts w:ascii="PT Astra Serif" w:hAnsi="PT Astra Serif" w:cs="Times New Roman"/>
                <w:b/>
                <w:sz w:val="18"/>
                <w:szCs w:val="18"/>
              </w:rPr>
              <w:t>Коды МКБ:</w:t>
            </w: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 xml:space="preserve">C34.0 </w:t>
            </w:r>
            <w:r w:rsidRPr="00313851">
              <w:rPr>
                <w:rFonts w:ascii="PT Astra Serif" w:hAnsi="PT Astra Serif" w:cs="Times New Roman"/>
                <w:sz w:val="18"/>
                <w:szCs w:val="18"/>
              </w:rPr>
              <w:t>- Злокачественное новообразование главных бронхов.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bCs/>
                <w:sz w:val="18"/>
                <w:szCs w:val="18"/>
              </w:rPr>
              <w:t xml:space="preserve">C34.1 </w:t>
            </w:r>
            <w:r w:rsidRPr="00313851">
              <w:rPr>
                <w:rFonts w:ascii="PT Astra Serif" w:hAnsi="PT Astra Serif" w:cs="Times New Roman"/>
                <w:sz w:val="18"/>
                <w:szCs w:val="18"/>
              </w:rPr>
              <w:t>- Злокачественное новообразование верхней доли,</w:t>
            </w:r>
            <w:r w:rsidRPr="00313851">
              <w:rPr>
                <w:rFonts w:ascii="PT Astra Serif" w:hAnsi="PT Astra Serif" w:cs="Times New Roman"/>
                <w:b/>
                <w:bCs/>
                <w:sz w:val="18"/>
                <w:szCs w:val="18"/>
              </w:rPr>
              <w:t xml:space="preserve"> </w:t>
            </w:r>
            <w:r w:rsidRPr="00313851">
              <w:rPr>
                <w:rFonts w:ascii="PT Astra Serif" w:hAnsi="PT Astra Serif" w:cs="Times New Roman"/>
                <w:sz w:val="18"/>
                <w:szCs w:val="18"/>
              </w:rPr>
              <w:t>бронхов или легкого.</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bCs/>
                <w:sz w:val="18"/>
                <w:szCs w:val="18"/>
              </w:rPr>
              <w:t>C34.</w:t>
            </w:r>
            <w:r w:rsidRPr="00313851">
              <w:rPr>
                <w:rFonts w:ascii="PT Astra Serif" w:hAnsi="PT Astra Serif" w:cs="Times New Roman"/>
                <w:sz w:val="18"/>
                <w:szCs w:val="18"/>
              </w:rPr>
              <w:t>2 - Злокачественное новообразование средней доли, бронхов или легкого.</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bCs/>
                <w:sz w:val="18"/>
                <w:szCs w:val="18"/>
              </w:rPr>
              <w:t xml:space="preserve">C34.3 </w:t>
            </w:r>
            <w:r w:rsidRPr="00313851">
              <w:rPr>
                <w:rFonts w:ascii="PT Astra Serif" w:hAnsi="PT Astra Serif" w:cs="Times New Roman"/>
                <w:sz w:val="18"/>
                <w:szCs w:val="18"/>
              </w:rPr>
              <w:t>- Злокачественное новообразование нижней доли, бронхов или легкого.</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bCs/>
                <w:sz w:val="18"/>
                <w:szCs w:val="18"/>
              </w:rPr>
              <w:t>C34.8</w:t>
            </w:r>
            <w:r w:rsidRPr="00313851">
              <w:rPr>
                <w:rFonts w:ascii="PT Astra Serif" w:hAnsi="PT Astra Serif" w:cs="Times New Roman"/>
                <w:sz w:val="18"/>
                <w:szCs w:val="18"/>
              </w:rPr>
              <w:t xml:space="preserve"> - Злокачественное новообразование бронхов или легкого, выходящее за пределы одной и более вышеуказанных локализаций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bCs/>
                <w:sz w:val="18"/>
                <w:szCs w:val="18"/>
              </w:rPr>
              <w:t>C34.9</w:t>
            </w:r>
            <w:r w:rsidRPr="00313851">
              <w:rPr>
                <w:rFonts w:ascii="PT Astra Serif" w:hAnsi="PT Astra Serif" w:cs="Times New Roman"/>
                <w:sz w:val="18"/>
                <w:szCs w:val="18"/>
              </w:rPr>
              <w:t xml:space="preserve"> - Злокачественное новообразование бронхов или легкого неуточненной локализации</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w:t>
            </w:r>
            <w:r w:rsidRPr="00313851">
              <w:rPr>
                <w:rFonts w:ascii="PT Astra Serif" w:hAnsi="PT Astra Serif" w:cs="Times New Roman"/>
                <w:sz w:val="18"/>
                <w:szCs w:val="18"/>
              </w:rPr>
              <w:lastRenderedPageBreak/>
              <w:t>предусматривает поле реестра "признак подозрения на злокачественное новообразование".</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характер основного заболевания.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8</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22</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w:t>
            </w:r>
            <w:r w:rsidRPr="00313851">
              <w:rPr>
                <w:rFonts w:ascii="PT Astra Serif" w:hAnsi="PT Astra Serif" w:cs="Times New Roman"/>
                <w:sz w:val="18"/>
                <w:szCs w:val="18"/>
              </w:rPr>
              <w:lastRenderedPageBreak/>
              <w:t>впервые в жизни установленным злокачественным новообразованием предстательной железы.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lang w:val="en-US"/>
                    </w:rPr>
                    <m:t>Cmale</m:t>
                  </m:r>
                </m:sub>
              </m:sSub>
            </m:oMath>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Прирост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10% - 3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5%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&lt; 5% - 0,5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При условии прироста по сравнению с </w:t>
            </w:r>
            <w:r w:rsidRPr="00313851">
              <w:rPr>
                <w:rFonts w:ascii="PT Astra Serif" w:hAnsi="PT Astra Serif" w:cs="Times New Roman"/>
                <w:sz w:val="18"/>
                <w:szCs w:val="18"/>
              </w:rPr>
              <w:lastRenderedPageBreak/>
              <w:t>предыдущим периодом или достижения максимально возможного значения показателя - 3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- 2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3</w:t>
            </w:r>
          </w:p>
        </w:tc>
        <w:tc>
          <w:tcPr>
            <w:tcW w:w="1081" w:type="pct"/>
            <w:gridSpan w:val="3"/>
          </w:tcPr>
          <w:p w:rsidR="00313851" w:rsidRPr="00313851" w:rsidRDefault="00AF5F44" w:rsidP="00313851">
            <w:pPr>
              <w:pStyle w:val="ConsPlusNormal"/>
              <w:jc w:val="center"/>
              <w:rPr>
                <w:rFonts w:ascii="PT Astra Serif" w:hAnsi="PT Astra Serif" w:cs="Times New Roman"/>
                <w:noProof/>
                <w:sz w:val="20"/>
                <w:lang w:val="en-US"/>
              </w:rPr>
            </w:pPr>
            <m:oMathPara>
              <m:oMath>
                <m:sSub>
                  <m:sSubPr>
                    <m:ctrlPr>
                      <w:rPr>
                        <w:rFonts w:ascii="Cambria Math" w:hAnsi="Cambria Math" w:cs="Times New Roman"/>
                        <w:sz w:val="20"/>
                        <w:lang w:val="en-US"/>
                      </w:rPr>
                    </m:ctrlPr>
                  </m:sSubPr>
                  <m:e>
                    <m:r>
                      <w:rPr>
                        <w:rFonts w:ascii="Cambria Math" w:hAnsi="Cambria Math" w:cs="Times New Roman"/>
                        <w:sz w:val="20"/>
                        <w:lang w:val="en-US"/>
                      </w:rPr>
                      <m:t>D</m:t>
                    </m:r>
                  </m:e>
                  <m:sub>
                    <m:r>
                      <w:rPr>
                        <w:rFonts w:ascii="Cambria Math" w:hAnsi="Cambria Math" w:cs="Times New Roman"/>
                        <w:sz w:val="20"/>
                        <w:lang w:val="en-US"/>
                      </w:rPr>
                      <m:t>Cmale</m:t>
                    </m:r>
                  </m:sub>
                </m:sSub>
                <m:r>
                  <m:rPr>
                    <m:sty m:val="p"/>
                  </m:rPr>
                  <w:rPr>
                    <w:rFonts w:ascii="Cambria Math" w:hAnsi="Cambria Math" w:cs="Times New Roman"/>
                    <w:sz w:val="20"/>
                    <w:lang w:val="en-US"/>
                  </w:rPr>
                  <m:t>=</m:t>
                </m:r>
                <m:f>
                  <m:fPr>
                    <m:ctrlPr>
                      <w:rPr>
                        <w:rFonts w:ascii="Cambria Math" w:hAnsi="Cambria Math" w:cs="Times New Roman"/>
                        <w:sz w:val="20"/>
                        <w:lang w:val="en-US"/>
                      </w:rPr>
                    </m:ctrlPr>
                  </m:fPr>
                  <m:num>
                    <m:sSub>
                      <m:sSubPr>
                        <m:ctrlPr>
                          <w:rPr>
                            <w:rFonts w:ascii="Cambria Math" w:hAnsi="Cambria Math" w:cs="Times New Roman"/>
                            <w:i/>
                            <w:sz w:val="20"/>
                            <w:lang w:val="en-US"/>
                          </w:rPr>
                        </m:ctrlPr>
                      </m:sSubPr>
                      <m:e>
                        <m:r>
                          <w:rPr>
                            <w:rFonts w:ascii="Cambria Math" w:hAnsi="Cambria Math" w:cs="Times New Roman"/>
                            <w:sz w:val="20"/>
                            <w:lang w:val="en-US"/>
                          </w:rPr>
                          <m:t>S</m:t>
                        </m:r>
                      </m:e>
                      <m:sub>
                        <m:r>
                          <w:rPr>
                            <w:rFonts w:ascii="Cambria Math" w:hAnsi="Cambria Math" w:cs="Times New Roman"/>
                            <w:sz w:val="20"/>
                            <w:lang w:val="en-US"/>
                          </w:rPr>
                          <m:t>Cmale</m:t>
                        </m:r>
                      </m:sub>
                    </m:sSub>
                  </m:num>
                  <m:den>
                    <m:sSub>
                      <m:sSubPr>
                        <m:ctrlPr>
                          <w:rPr>
                            <w:rFonts w:ascii="Cambria Math" w:hAnsi="Cambria Math" w:cs="Times New Roman"/>
                            <w:sz w:val="20"/>
                            <w:lang w:val="en-US"/>
                          </w:rPr>
                        </m:ctrlPr>
                      </m:sSubPr>
                      <m:e>
                        <m:r>
                          <w:rPr>
                            <w:rFonts w:ascii="Cambria Math" w:hAnsi="Cambria Math" w:cs="Times New Roman"/>
                            <w:sz w:val="20"/>
                            <w:lang w:val="en-US"/>
                          </w:rPr>
                          <m:t>N</m:t>
                        </m:r>
                      </m:e>
                      <m:sub>
                        <m:r>
                          <w:rPr>
                            <w:rFonts w:ascii="Cambria Math" w:hAnsi="Cambria Math" w:cs="Times New Roman"/>
                            <w:sz w:val="20"/>
                            <w:lang w:val="en-US"/>
                          </w:rPr>
                          <m:t>Cmale</m:t>
                        </m:r>
                      </m:sub>
                    </m:sSub>
                  </m:den>
                </m:f>
                <m:r>
                  <w:rPr>
                    <w:rFonts w:ascii="Cambria Math" w:hAnsi="Cambria Math" w:cs="Times New Roman"/>
                    <w:sz w:val="20"/>
                    <w:lang w:val="en-US"/>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S</m:t>
                  </m:r>
                </m:e>
                <m:sub>
                  <m:r>
                    <w:rPr>
                      <w:rFonts w:ascii="Cambria Math" w:hAnsi="Cambria Math" w:cs="Times New Roman"/>
                      <w:sz w:val="18"/>
                      <w:szCs w:val="18"/>
                      <w:lang w:val="en-US"/>
                    </w:rPr>
                    <m:t>Cmale</m:t>
                  </m:r>
                </m:sub>
              </m:sSub>
            </m:oMath>
            <w:r w:rsidR="00313851" w:rsidRPr="00313851">
              <w:rPr>
                <w:rFonts w:ascii="PT Astra Serif" w:hAnsi="PT Astra Serif" w:cs="Times New Roman"/>
                <w:sz w:val="18"/>
                <w:szCs w:val="18"/>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N</m:t>
                  </m:r>
                </m:e>
                <m:sub>
                  <m:r>
                    <w:rPr>
                      <w:rFonts w:ascii="Cambria Math" w:hAnsi="Cambria Math" w:cs="Times New Roman"/>
                      <w:sz w:val="18"/>
                      <w:szCs w:val="18"/>
                      <w:lang w:val="en-US"/>
                    </w:rPr>
                    <m:t>Cmale</m:t>
                  </m:r>
                </m:sub>
              </m:sSub>
            </m:oMath>
            <w:r w:rsidR="00313851" w:rsidRPr="00313851">
              <w:rPr>
                <w:rFonts w:ascii="PT Astra Serif" w:hAnsi="PT Astra Serif" w:cs="Times New Roman"/>
                <w:sz w:val="18"/>
                <w:szCs w:val="18"/>
              </w:rPr>
              <w:t xml:space="preserve"> - число мужчин с подозрением на злокачественное новообразование или </w:t>
            </w:r>
            <w:r w:rsidR="00313851" w:rsidRPr="00313851">
              <w:rPr>
                <w:rFonts w:ascii="PT Astra Serif" w:hAnsi="PT Astra Serif" w:cs="Times New Roman"/>
                <w:sz w:val="18"/>
                <w:szCs w:val="18"/>
              </w:rPr>
              <w:lastRenderedPageBreak/>
              <w:t>впервые в жизни установленное злокачественное новообразование предстательной железы за период.</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sz w:val="18"/>
                <w:szCs w:val="18"/>
              </w:rPr>
            </w:pPr>
            <w:r w:rsidRPr="00313851">
              <w:rPr>
                <w:rFonts w:ascii="PT Astra Serif" w:hAnsi="PT Astra Serif" w:cs="Times New Roman"/>
                <w:b/>
                <w:sz w:val="18"/>
                <w:szCs w:val="18"/>
              </w:rPr>
              <w:t>Код МКБ:</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61</w:t>
            </w:r>
            <w:r w:rsidRPr="00313851">
              <w:rPr>
                <w:rFonts w:ascii="PT Astra Serif" w:hAnsi="PT Astra Serif" w:cs="Times New Roman"/>
                <w:sz w:val="18"/>
                <w:szCs w:val="18"/>
              </w:rPr>
              <w:t xml:space="preserve"> - Злокачественное новообразование предстательной железы</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характер основного заболевания.</w:t>
            </w:r>
          </w:p>
        </w:tc>
      </w:tr>
      <w:tr w:rsidR="00313851" w:rsidRPr="00313851" w:rsidTr="00313851">
        <w:trPr>
          <w:trHeight w:val="13"/>
        </w:trPr>
        <w:tc>
          <w:tcPr>
            <w:tcW w:w="5000" w:type="pct"/>
            <w:gridSpan w:val="14"/>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lastRenderedPageBreak/>
              <w:t>Оценка эффективности диспансерного наблюдения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9</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7</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w:t>
            </w:r>
            <w:r w:rsidRPr="00313851">
              <w:rPr>
                <w:rFonts w:ascii="PT Astra Serif" w:hAnsi="PT Astra Serif" w:cs="Times New Roman"/>
                <w:sz w:val="18"/>
                <w:szCs w:val="18"/>
              </w:rPr>
              <w:lastRenderedPageBreak/>
              <w:t>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m:oMath>
              <m:r>
                <w:rPr>
                  <w:rFonts w:ascii="Cambria Math" w:eastAsia="Cambria Math" w:hAnsi="Cambria Math" w:cs="Times New Roman"/>
                  <w:color w:val="000000" w:themeColor="text1"/>
                  <w:sz w:val="18"/>
                  <w:szCs w:val="18"/>
                </w:rPr>
                <m:t>DN</m:t>
              </m:r>
              <m:r>
                <w:rPr>
                  <w:rFonts w:ascii="Cambria Math" w:eastAsia="Cambria Math" w:hAnsi="Cambria Math" w:cs="Times New Roman"/>
                  <w:color w:val="000000" w:themeColor="text1"/>
                  <w:sz w:val="18"/>
                  <w:szCs w:val="18"/>
                  <w:vertAlign w:val="subscript"/>
                </w:rPr>
                <m:t>риск</m:t>
              </m:r>
              <m:r>
                <w:rPr>
                  <w:rFonts w:ascii="Cambria Math" w:hAnsi="Cambria Math" w:cs="Times New Roman"/>
                  <w:color w:val="000000" w:themeColor="text1"/>
                  <w:sz w:val="18"/>
                  <w:szCs w:val="18"/>
                  <w:vertAlign w:val="subscript"/>
                </w:rPr>
                <m:t xml:space="preserve"> </m:t>
              </m:r>
            </m:oMath>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Достижение планового показателя</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100% плана или более - 2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Выше среднего значения по субъекту Российской Федерации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Менее 100% от плана, но с приростом показателя по сравнению с предыдущем периодом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Менее 100% от плана, равно или со снижением показателя по сравнению с предыдущем периодом – 0 баллов.</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w:t>
            </w:r>
          </w:p>
        </w:tc>
        <w:tc>
          <w:tcPr>
            <w:tcW w:w="1081" w:type="pct"/>
            <w:gridSpan w:val="3"/>
          </w:tcPr>
          <w:p w:rsidR="00313851" w:rsidRPr="00313851" w:rsidRDefault="00313851" w:rsidP="00313851">
            <w:pPr>
              <w:pStyle w:val="ConsPlusNormal"/>
              <w:jc w:val="center"/>
              <w:rPr>
                <w:rFonts w:ascii="PT Astra Serif" w:hAnsi="PT Astra Serif" w:cs="Times New Roman"/>
                <w:noProof/>
                <w:szCs w:val="18"/>
                <w:lang w:val="en-US"/>
              </w:rPr>
            </w:pPr>
            <m:oMathPara>
              <m:oMath>
                <m:r>
                  <w:rPr>
                    <w:rFonts w:ascii="Cambria Math" w:eastAsia="Cambria Math" w:hAnsi="Cambria Math" w:cs="Times New Roman"/>
                    <w:color w:val="000000" w:themeColor="text1"/>
                  </w:rPr>
                  <m:t>DN</m:t>
                </m:r>
                <m:r>
                  <w:rPr>
                    <w:rFonts w:ascii="Cambria Math" w:eastAsia="Cambria Math" w:hAnsi="Cambria Math" w:cs="Times New Roman"/>
                    <w:color w:val="000000" w:themeColor="text1"/>
                    <w:vertAlign w:val="subscript"/>
                  </w:rPr>
                  <m:t>риск</m:t>
                </m:r>
                <m:r>
                  <w:rPr>
                    <w:rFonts w:ascii="Cambria Math" w:hAnsi="Cambria Math" w:cs="Times New Roman"/>
                    <w:color w:val="000000" w:themeColor="text1"/>
                    <w:vertAlign w:val="subscript"/>
                  </w:rPr>
                  <m:t xml:space="preserve"> </m:t>
                </m:r>
                <m:r>
                  <w:rPr>
                    <w:rFonts w:ascii="Cambria Math" w:hAnsi="Cambria Math" w:cs="Times New Roman"/>
                    <w:color w:val="000000" w:themeColor="text1"/>
                  </w:rPr>
                  <m:t>=</m:t>
                </m:r>
                <m:f>
                  <m:fPr>
                    <m:ctrlPr>
                      <w:rPr>
                        <w:rFonts w:ascii="Cambria Math" w:eastAsia="Cambria Math" w:hAnsi="Cambria Math" w:cs="Times New Roman"/>
                        <w:color w:val="000000" w:themeColor="text1"/>
                        <w:vertAlign w:val="subscript"/>
                      </w:rPr>
                    </m:ctrlPr>
                  </m:fPr>
                  <m:num>
                    <m:r>
                      <w:rPr>
                        <w:rFonts w:ascii="Cambria Math" w:eastAsia="Cambria Math" w:hAnsi="Cambria Math" w:cs="Times New Roman"/>
                        <w:color w:val="000000" w:themeColor="text1"/>
                        <w:vertAlign w:val="subscript"/>
                        <w:lang w:val="en-US"/>
                      </w:rPr>
                      <m:t>R</m:t>
                    </m:r>
                    <m:r>
                      <w:rPr>
                        <w:rFonts w:ascii="Cambria Math" w:eastAsia="Cambria Math" w:hAnsi="Cambria Math" w:cs="Times New Roman"/>
                        <w:color w:val="000000" w:themeColor="text1"/>
                        <w:vertAlign w:val="subscript"/>
                      </w:rPr>
                      <m:t>дн</m:t>
                    </m:r>
                  </m:num>
                  <m:den>
                    <m:r>
                      <w:rPr>
                        <w:rFonts w:ascii="Cambria Math" w:eastAsia="Cambria Math" w:hAnsi="Cambria Math" w:cs="Times New Roman"/>
                        <w:color w:val="000000" w:themeColor="text1"/>
                      </w:rPr>
                      <m:t>R</m:t>
                    </m:r>
                    <m:r>
                      <w:rPr>
                        <w:rFonts w:ascii="Cambria Math" w:eastAsia="Cambria Math" w:hAnsi="Cambria Math" w:cs="Times New Roman"/>
                        <w:color w:val="000000" w:themeColor="text1"/>
                        <w:vertAlign w:val="subscript"/>
                      </w:rPr>
                      <m:t>вп</m:t>
                    </m:r>
                  </m:den>
                </m:f>
                <m:r>
                  <w:rPr>
                    <w:rFonts w:ascii="Cambria Math" w:hAnsi="Cambria Math" w:cs="Times New Roman"/>
                    <w:lang w:val="en-US"/>
                  </w:rPr>
                  <m:t xml:space="preserve"> </m:t>
                </m:r>
                <m:r>
                  <w:rPr>
                    <w:rFonts w:ascii="Cambria Math" w:hAnsi="Cambria Math" w:cs="Times New Roman"/>
                    <w:color w:val="000000" w:themeColor="text1"/>
                  </w:rPr>
                  <m:t>×</m:t>
                </m:r>
                <m:r>
                  <w:rPr>
                    <w:rFonts w:ascii="Cambria Math" w:hAnsi="Cambria Math" w:cs="Times New Roman"/>
                    <w:lang w:val="en-US"/>
                  </w:rPr>
                  <m:t>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vertAlign w:val="subscript"/>
                  <w:lang w:val="en-US"/>
                </w:rPr>
                <m:t>R</m:t>
              </m:r>
              <m:r>
                <w:rPr>
                  <w:rFonts w:ascii="Cambria Math" w:eastAsia="Cambria Math" w:hAnsi="Cambria Math" w:cs="Times New Roman"/>
                  <w:color w:val="000000" w:themeColor="text1"/>
                  <w:sz w:val="18"/>
                  <w:vertAlign w:val="subscript"/>
                </w:rPr>
                <m:t>дн</m:t>
              </m:r>
            </m:oMath>
            <w:r w:rsidRPr="00313851">
              <w:rPr>
                <w:rFonts w:ascii="PT Astra Serif" w:hAnsi="PT Astra Serif" w:cs="Times New Roman"/>
                <w:sz w:val="18"/>
                <w:szCs w:val="18"/>
              </w:rPr>
              <w:t xml:space="preserve"> -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w:t>
            </w:r>
            <w:r w:rsidRPr="00313851">
              <w:rPr>
                <w:rFonts w:ascii="PT Astra Serif" w:hAnsi="PT Astra Serif" w:cs="Times New Roman"/>
                <w:sz w:val="18"/>
                <w:szCs w:val="18"/>
              </w:rPr>
              <w:lastRenderedPageBreak/>
              <w:t>наблюдением.</w:t>
            </w:r>
          </w:p>
          <w:p w:rsidR="00313851" w:rsidRPr="00313851" w:rsidRDefault="00313851" w:rsidP="00313851">
            <w:pPr>
              <w:pStyle w:val="ConsPlusNormal"/>
              <w:spacing w:before="120"/>
              <w:jc w:val="center"/>
              <w:rPr>
                <w:rFonts w:ascii="PT Astra Serif" w:hAnsi="PT Astra Serif" w:cs="Times New Roman"/>
                <w:sz w:val="18"/>
                <w:szCs w:val="18"/>
              </w:rPr>
            </w:pPr>
            <m:oMath>
              <m:r>
                <w:rPr>
                  <w:rFonts w:ascii="Cambria Math" w:eastAsia="Cambria Math" w:hAnsi="Cambria Math" w:cs="Times New Roman"/>
                  <w:color w:val="000000" w:themeColor="text1"/>
                  <w:sz w:val="18"/>
                </w:rPr>
                <m:t>R</m:t>
              </m:r>
              <m:r>
                <w:rPr>
                  <w:rFonts w:ascii="Cambria Math" w:eastAsia="Cambria Math" w:hAnsi="Cambria Math" w:cs="Times New Roman"/>
                  <w:color w:val="000000" w:themeColor="text1"/>
                  <w:sz w:val="18"/>
                  <w:vertAlign w:val="subscript"/>
                </w:rPr>
                <m:t>вп</m:t>
              </m:r>
            </m:oMath>
            <w:r w:rsidRPr="00313851">
              <w:rPr>
                <w:rFonts w:ascii="PT Astra Serif" w:hAnsi="PT Astra Serif" w:cs="Times New Roman"/>
                <w:sz w:val="18"/>
                <w:szCs w:val="18"/>
              </w:rPr>
              <w:t xml:space="preserve"> -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bookmarkStart w:id="5" w:name="_Hlk213870179"/>
            <w:r w:rsidRPr="00313851">
              <w:rPr>
                <w:rFonts w:ascii="PT Astra Serif" w:hAnsi="PT Astra Serif" w:cs="Times New Roman"/>
                <w:sz w:val="18"/>
                <w:szCs w:val="18"/>
              </w:rPr>
              <w:t>обратившихся за медицинской помощью за период.</w:t>
            </w:r>
          </w:p>
          <w:bookmarkEnd w:id="5"/>
          <w:p w:rsidR="00313851" w:rsidRPr="00313851" w:rsidRDefault="00313851" w:rsidP="00313851">
            <w:pPr>
              <w:pStyle w:val="ConsPlusNormal"/>
              <w:jc w:val="center"/>
              <w:rPr>
                <w:rFonts w:ascii="PT Astra Serif" w:hAnsi="PT Astra Serif" w:cs="Times New Roman"/>
                <w:b/>
                <w:color w:val="000000" w:themeColor="text1"/>
                <w:sz w:val="18"/>
              </w:rPr>
            </w:pPr>
          </w:p>
          <w:p w:rsidR="00313851" w:rsidRPr="00313851" w:rsidRDefault="00313851" w:rsidP="00313851">
            <w:pPr>
              <w:pStyle w:val="ConsPlusNormal"/>
              <w:jc w:val="center"/>
              <w:rPr>
                <w:rFonts w:ascii="PT Astra Serif" w:hAnsi="PT Astra Serif" w:cs="Times New Roman"/>
                <w:color w:val="000000" w:themeColor="text1"/>
                <w:sz w:val="18"/>
              </w:rPr>
            </w:pPr>
            <w:r w:rsidRPr="00313851">
              <w:rPr>
                <w:rFonts w:ascii="PT Astra Serif" w:hAnsi="PT Astra Serif" w:cs="Times New Roman"/>
                <w:b/>
                <w:color w:val="000000" w:themeColor="text1"/>
                <w:sz w:val="18"/>
              </w:rPr>
              <w:t>Коды МКБ:</w:t>
            </w:r>
            <w:r w:rsidRPr="00313851">
              <w:rPr>
                <w:rFonts w:ascii="PT Astra Serif" w:hAnsi="PT Astra Serif" w:cs="Times New Roman"/>
                <w:b/>
                <w:color w:val="000000" w:themeColor="text1"/>
                <w:sz w:val="18"/>
              </w:rPr>
              <w:br/>
              <w:t>I60-I64</w:t>
            </w:r>
            <w:r w:rsidRPr="00313851">
              <w:rPr>
                <w:rFonts w:ascii="PT Astra Serif" w:hAnsi="PT Astra Serif" w:cs="Times New Roman"/>
                <w:color w:val="000000" w:themeColor="text1"/>
                <w:sz w:val="18"/>
              </w:rPr>
              <w:t xml:space="preserve"> – Острое нарушение мозгового кровообращения</w:t>
            </w:r>
          </w:p>
          <w:p w:rsidR="00313851" w:rsidRPr="00313851" w:rsidRDefault="00313851" w:rsidP="00313851">
            <w:pPr>
              <w:pStyle w:val="ConsPlusNormal"/>
              <w:jc w:val="center"/>
              <w:rPr>
                <w:rFonts w:ascii="PT Astra Serif" w:hAnsi="PT Astra Serif" w:cs="Times New Roman"/>
                <w:color w:val="000000" w:themeColor="text1"/>
                <w:sz w:val="18"/>
                <w:szCs w:val="18"/>
              </w:rPr>
            </w:pPr>
            <w:r w:rsidRPr="00313851">
              <w:rPr>
                <w:rFonts w:ascii="PT Astra Serif" w:hAnsi="PT Astra Serif" w:cs="Times New Roman"/>
                <w:b/>
                <w:color w:val="000000" w:themeColor="text1"/>
                <w:sz w:val="18"/>
                <w:szCs w:val="18"/>
              </w:rPr>
              <w:t xml:space="preserve">I21 - I22 – </w:t>
            </w:r>
            <w:r w:rsidRPr="00313851">
              <w:rPr>
                <w:rFonts w:ascii="PT Astra Serif" w:hAnsi="PT Astra Serif" w:cs="Times New Roman"/>
                <w:color w:val="000000" w:themeColor="text1"/>
                <w:sz w:val="18"/>
                <w:szCs w:val="18"/>
              </w:rPr>
              <w:t>Инфаркт миокарда</w:t>
            </w:r>
          </w:p>
          <w:p w:rsidR="00313851" w:rsidRPr="00313851" w:rsidRDefault="00313851" w:rsidP="00313851">
            <w:pPr>
              <w:pStyle w:val="ConsPlusNormal"/>
              <w:jc w:val="center"/>
              <w:rPr>
                <w:rFonts w:ascii="PT Astra Serif" w:hAnsi="PT Astra Serif" w:cs="Times New Roman"/>
                <w:color w:val="000000" w:themeColor="text1"/>
                <w:sz w:val="18"/>
                <w:szCs w:val="18"/>
              </w:rPr>
            </w:pPr>
            <w:r w:rsidRPr="00313851">
              <w:rPr>
                <w:rFonts w:ascii="PT Astra Serif" w:hAnsi="PT Astra Serif" w:cs="Times New Roman"/>
                <w:b/>
                <w:color w:val="000000" w:themeColor="text1"/>
                <w:sz w:val="18"/>
                <w:szCs w:val="18"/>
              </w:rPr>
              <w:t>I25.2</w:t>
            </w:r>
            <w:r w:rsidRPr="00313851">
              <w:rPr>
                <w:rFonts w:ascii="PT Astra Serif" w:hAnsi="PT Astra Serif" w:cs="Times New Roman"/>
                <w:color w:val="000000" w:themeColor="text1"/>
                <w:sz w:val="18"/>
                <w:szCs w:val="18"/>
              </w:rPr>
              <w:t xml:space="preserve"> - Перенесенный в прошлом инфаркт миокарда</w:t>
            </w:r>
          </w:p>
          <w:p w:rsidR="00313851" w:rsidRPr="00313851" w:rsidRDefault="00313851" w:rsidP="00313851">
            <w:pPr>
              <w:pStyle w:val="ConsPlusNormal"/>
              <w:jc w:val="center"/>
              <w:rPr>
                <w:rFonts w:ascii="PT Astra Serif" w:hAnsi="PT Astra Serif" w:cs="Times New Roman"/>
                <w:bCs/>
                <w:color w:val="000000" w:themeColor="text1"/>
                <w:sz w:val="18"/>
                <w:szCs w:val="18"/>
              </w:rPr>
            </w:pPr>
            <w:r w:rsidRPr="00313851">
              <w:rPr>
                <w:rFonts w:ascii="PT Astra Serif" w:hAnsi="PT Astra Serif" w:cs="Times New Roman"/>
                <w:b/>
                <w:color w:val="000000" w:themeColor="text1"/>
                <w:sz w:val="18"/>
                <w:szCs w:val="18"/>
              </w:rPr>
              <w:t xml:space="preserve">I25.8 </w:t>
            </w:r>
            <w:r w:rsidRPr="00313851">
              <w:rPr>
                <w:rFonts w:ascii="PT Astra Serif" w:hAnsi="PT Astra Serif" w:cs="Times New Roman"/>
                <w:bCs/>
                <w:color w:val="000000" w:themeColor="text1"/>
                <w:sz w:val="18"/>
                <w:szCs w:val="18"/>
              </w:rPr>
              <w:t xml:space="preserve">- </w:t>
            </w:r>
            <w:r w:rsidRPr="00313851">
              <w:rPr>
                <w:rFonts w:ascii="PT Astra Serif" w:hAnsi="PT Astra Serif" w:cs="Times New Roman"/>
                <w:color w:val="000000" w:themeColor="text1"/>
                <w:sz w:val="18"/>
                <w:szCs w:val="18"/>
              </w:rPr>
              <w:t>Другие формы хронической ишемической болезни сердца</w:t>
            </w:r>
          </w:p>
          <w:p w:rsidR="00313851" w:rsidRPr="00313851" w:rsidRDefault="00313851" w:rsidP="00313851">
            <w:pPr>
              <w:pStyle w:val="ConsPlusNormal"/>
              <w:jc w:val="center"/>
              <w:rPr>
                <w:rFonts w:ascii="PT Astra Serif" w:hAnsi="PT Astra Serif" w:cs="Times New Roman"/>
                <w:color w:val="000000" w:themeColor="text1"/>
                <w:sz w:val="18"/>
                <w:szCs w:val="18"/>
              </w:rPr>
            </w:pPr>
            <w:r w:rsidRPr="00313851">
              <w:rPr>
                <w:rFonts w:ascii="PT Astra Serif" w:hAnsi="PT Astra Serif" w:cs="Times New Roman"/>
                <w:b/>
                <w:color w:val="000000" w:themeColor="text1"/>
                <w:sz w:val="18"/>
                <w:szCs w:val="18"/>
              </w:rPr>
              <w:t xml:space="preserve">I20-I25 + I48 + I50 </w:t>
            </w:r>
            <w:r w:rsidRPr="00313851">
              <w:rPr>
                <w:rFonts w:ascii="PT Astra Serif" w:hAnsi="PT Astra Serif" w:cs="Times New Roman"/>
                <w:color w:val="000000" w:themeColor="text1"/>
                <w:sz w:val="18"/>
                <w:szCs w:val="18"/>
              </w:rPr>
              <w:t>– Ишемическая болезнь сердца + Фибрилляция и трепетание предсердий + Сердечная недостаточность</w:t>
            </w:r>
          </w:p>
          <w:p w:rsidR="00313851" w:rsidRPr="00313851" w:rsidRDefault="00313851" w:rsidP="00313851">
            <w:pPr>
              <w:pStyle w:val="ConsPlusNormal"/>
              <w:jc w:val="center"/>
              <w:rPr>
                <w:rFonts w:ascii="PT Astra Serif" w:hAnsi="PT Astra Serif" w:cs="Times New Roman"/>
                <w:b/>
                <w:color w:val="000000" w:themeColor="text1"/>
                <w:sz w:val="18"/>
                <w:szCs w:val="18"/>
              </w:rPr>
            </w:pPr>
            <w:r w:rsidRPr="00313851">
              <w:rPr>
                <w:rFonts w:ascii="PT Astra Serif" w:hAnsi="PT Astra Serif" w:cs="Times New Roman"/>
                <w:b/>
                <w:color w:val="000000" w:themeColor="text1"/>
                <w:sz w:val="18"/>
                <w:szCs w:val="18"/>
                <w:lang w:val="en-US"/>
              </w:rPr>
              <w:t>Z</w:t>
            </w:r>
            <w:r w:rsidRPr="00313851">
              <w:rPr>
                <w:rFonts w:ascii="PT Astra Serif" w:hAnsi="PT Astra Serif" w:cs="Times New Roman"/>
                <w:b/>
                <w:color w:val="000000" w:themeColor="text1"/>
                <w:sz w:val="18"/>
                <w:szCs w:val="18"/>
              </w:rPr>
              <w:t xml:space="preserve">95.1 </w:t>
            </w:r>
            <w:r w:rsidRPr="00313851">
              <w:rPr>
                <w:rFonts w:ascii="PT Astra Serif" w:hAnsi="PT Astra Serif" w:cs="Times New Roman"/>
                <w:bCs/>
                <w:color w:val="000000" w:themeColor="text1"/>
                <w:sz w:val="18"/>
                <w:szCs w:val="18"/>
              </w:rPr>
              <w:t>– Наличие аортокоронарного шунтового трансплантата</w:t>
            </w:r>
          </w:p>
          <w:p w:rsidR="00313851" w:rsidRPr="00313851" w:rsidRDefault="00313851" w:rsidP="00313851">
            <w:pPr>
              <w:pStyle w:val="ConsPlusNormal"/>
              <w:jc w:val="center"/>
              <w:rPr>
                <w:rFonts w:ascii="PT Astra Serif" w:hAnsi="PT Astra Serif" w:cs="Times New Roman"/>
                <w:bCs/>
                <w:sz w:val="18"/>
                <w:szCs w:val="18"/>
              </w:rPr>
            </w:pPr>
            <w:r w:rsidRPr="00313851">
              <w:rPr>
                <w:rFonts w:ascii="PT Astra Serif" w:hAnsi="PT Astra Serif" w:cs="Times New Roman"/>
                <w:b/>
                <w:color w:val="000000" w:themeColor="text1"/>
                <w:sz w:val="18"/>
                <w:szCs w:val="18"/>
                <w:lang w:val="en-US"/>
              </w:rPr>
              <w:t>Z</w:t>
            </w:r>
            <w:r w:rsidRPr="00313851">
              <w:rPr>
                <w:rFonts w:ascii="PT Astra Serif" w:hAnsi="PT Astra Serif" w:cs="Times New Roman"/>
                <w:b/>
                <w:color w:val="000000" w:themeColor="text1"/>
                <w:sz w:val="18"/>
                <w:szCs w:val="18"/>
              </w:rPr>
              <w:t xml:space="preserve">95.5 </w:t>
            </w:r>
            <w:r w:rsidRPr="00313851">
              <w:rPr>
                <w:rFonts w:ascii="PT Astra Serif" w:hAnsi="PT Astra Serif" w:cs="Times New Roman"/>
                <w:bCs/>
                <w:color w:val="000000" w:themeColor="text1"/>
                <w:sz w:val="18"/>
                <w:szCs w:val="18"/>
              </w:rPr>
              <w:t>– Наличие коронарного ангиопластичного имплантата и трансплантата</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w:t>
            </w:r>
            <w:r w:rsidRPr="00313851">
              <w:rPr>
                <w:rFonts w:ascii="PT Astra Serif" w:hAnsi="PT Astra Serif" w:cs="Times New Roman"/>
                <w:sz w:val="18"/>
                <w:szCs w:val="18"/>
              </w:rPr>
              <w:lastRenderedPageBreak/>
              <w:t>при подозрении на ЗНО»:</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дата окончания лечения;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результат обращения;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сопутствующего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осложнения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диспансерное наблюдение.</w:t>
            </w:r>
          </w:p>
          <w:p w:rsidR="00313851" w:rsidRPr="00313851" w:rsidRDefault="00313851" w:rsidP="00313851">
            <w:pPr>
              <w:pStyle w:val="ConsPlusNormal"/>
              <w:jc w:val="center"/>
              <w:rPr>
                <w:rFonts w:ascii="PT Astra Serif" w:hAnsi="PT Astra Serif" w:cs="Times New Roman"/>
                <w:sz w:val="18"/>
                <w:szCs w:val="18"/>
              </w:rPr>
            </w:pP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10</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8</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w:t>
            </w:r>
            <m:oMath>
              <m:sSub>
                <m:sSubPr>
                  <m:ctrlPr>
                    <w:rPr>
                      <w:rFonts w:ascii="Cambria Math" w:hAnsi="Cambria Math" w:cs="Times New Roman"/>
                      <w:i/>
                      <w:sz w:val="18"/>
                      <w:szCs w:val="18"/>
                    </w:rPr>
                  </m:ctrlPr>
                </m:sSubPr>
                <m:e>
                  <m:r>
                    <w:rPr>
                      <w:rFonts w:ascii="Cambria Math" w:hAnsi="Cambria Math" w:cs="Times New Roman"/>
                      <w:sz w:val="18"/>
                      <w:szCs w:val="18"/>
                    </w:rPr>
                    <m:t>DN</m:t>
                  </m:r>
                </m:e>
                <m:sub>
                  <m:r>
                    <w:rPr>
                      <w:rFonts w:ascii="Cambria Math" w:hAnsi="Cambria Math" w:cs="Times New Roman"/>
                      <w:sz w:val="18"/>
                      <w:szCs w:val="18"/>
                    </w:rPr>
                    <m:t>БСКГ</m:t>
                  </m:r>
                </m:sub>
              </m:sSub>
              <m:r>
                <w:rPr>
                  <w:rFonts w:ascii="Cambria Math" w:hAnsi="Cambria Math" w:cs="Times New Roman"/>
                  <w:sz w:val="18"/>
                  <w:szCs w:val="18"/>
                </w:rPr>
                <m:t>)</m:t>
              </m:r>
            </m:oMath>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выше среднего значения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 3%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 2% - 1 балл;</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Уменьшение &lt; 2% - 0 баллов.</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равно или ниже среднего значения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снижения по сравнению с предыдущим периодом или достижения минимально возможного значения показателя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- 1 балл.</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lang w:val="en-US"/>
              </w:rPr>
              <w:t>2</w:t>
            </w:r>
          </w:p>
        </w:tc>
        <w:tc>
          <w:tcPr>
            <w:tcW w:w="1081" w:type="pct"/>
            <w:gridSpan w:val="3"/>
          </w:tcPr>
          <w:p w:rsidR="00313851" w:rsidRPr="00313851" w:rsidRDefault="00AF5F44" w:rsidP="00313851">
            <w:pPr>
              <w:pStyle w:val="ConsPlusNormal"/>
              <w:jc w:val="center"/>
              <w:rPr>
                <w:rFonts w:ascii="PT Astra Serif" w:hAnsi="PT Astra Serif" w:cs="Times New Roman"/>
                <w:sz w:val="20"/>
              </w:rPr>
            </w:pPr>
            <m:oMathPara>
              <m:oMath>
                <m:sSub>
                  <m:sSubPr>
                    <m:ctrlPr>
                      <w:rPr>
                        <w:rFonts w:ascii="Cambria Math" w:hAnsi="Cambria Math" w:cs="Times New Roman"/>
                        <w:i/>
                        <w:sz w:val="20"/>
                      </w:rPr>
                    </m:ctrlPr>
                  </m:sSubPr>
                  <m:e>
                    <m:r>
                      <w:rPr>
                        <w:rFonts w:ascii="Cambria Math" w:hAnsi="Cambria Math" w:cs="Times New Roman"/>
                        <w:sz w:val="20"/>
                      </w:rPr>
                      <m:t>DN</m:t>
                    </m:r>
                  </m:e>
                  <m:sub>
                    <m:r>
                      <w:rPr>
                        <w:rFonts w:ascii="Cambria Math" w:hAnsi="Cambria Math" w:cs="Times New Roman"/>
                        <w:sz w:val="20"/>
                      </w:rPr>
                      <m:t>БСКГ</m:t>
                    </m:r>
                  </m:sub>
                </m:sSub>
                <m:r>
                  <m:rPr>
                    <m:sty m:val="p"/>
                  </m:rPr>
                  <w:rPr>
                    <w:rFonts w:ascii="Cambria Math" w:hAnsi="Cambria Math" w:cs="Times New Roman"/>
                    <w:sz w:val="20"/>
                  </w:rPr>
                  <m:t>=</m:t>
                </m:r>
                <m:f>
                  <m:fPr>
                    <m:ctrlPr>
                      <w:rPr>
                        <w:rFonts w:ascii="Cambria Math" w:hAnsi="Cambria Math" w:cs="Times New Roman"/>
                        <w:sz w:val="20"/>
                        <w:lang w:val="en-US"/>
                      </w:rPr>
                    </m:ctrlPr>
                  </m:fPr>
                  <m:num>
                    <m:sSub>
                      <m:sSubPr>
                        <m:ctrlPr>
                          <w:rPr>
                            <w:rFonts w:ascii="Cambria Math" w:hAnsi="Cambria Math" w:cs="Times New Roman"/>
                            <w:i/>
                            <w:sz w:val="20"/>
                            <w:lang w:val="en-US"/>
                          </w:rPr>
                        </m:ctrlPr>
                      </m:sSubPr>
                      <m:e>
                        <m:r>
                          <w:rPr>
                            <w:rFonts w:ascii="Cambria Math" w:hAnsi="Cambria Math" w:cs="Times New Roman"/>
                            <w:sz w:val="20"/>
                            <w:lang w:val="en-US"/>
                          </w:rPr>
                          <m:t>N</m:t>
                        </m:r>
                      </m:e>
                      <m:sub>
                        <m:r>
                          <w:rPr>
                            <w:rFonts w:ascii="Cambria Math" w:hAnsi="Cambria Math" w:cs="Times New Roman"/>
                            <w:sz w:val="20"/>
                          </w:rPr>
                          <m:t>БСКГ</m:t>
                        </m:r>
                      </m:sub>
                    </m:sSub>
                  </m:num>
                  <m:den>
                    <m:sSub>
                      <m:sSubPr>
                        <m:ctrlPr>
                          <w:rPr>
                            <w:rFonts w:ascii="Cambria Math" w:hAnsi="Cambria Math" w:cs="Times New Roman"/>
                            <w:sz w:val="20"/>
                            <w:lang w:val="en-US"/>
                          </w:rPr>
                        </m:ctrlPr>
                      </m:sSubPr>
                      <m:e>
                        <m:r>
                          <w:rPr>
                            <w:rFonts w:ascii="Cambria Math" w:hAnsi="Cambria Math" w:cs="Times New Roman"/>
                            <w:sz w:val="20"/>
                            <w:lang w:val="en-US"/>
                          </w:rPr>
                          <m:t>N</m:t>
                        </m:r>
                      </m:e>
                      <m:sub>
                        <m:r>
                          <w:rPr>
                            <w:rFonts w:ascii="Cambria Math" w:hAnsi="Cambria Math" w:cs="Times New Roman"/>
                            <w:sz w:val="20"/>
                          </w:rPr>
                          <m:t>БСК</m:t>
                        </m:r>
                      </m:sub>
                    </m:sSub>
                  </m:den>
                </m:f>
                <m:r>
                  <w:rPr>
                    <w:rFonts w:ascii="Cambria Math" w:hAnsi="Cambria Math" w:cs="Times New Roman"/>
                    <w:sz w:val="20"/>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N</m:t>
                  </m:r>
                </m:e>
                <m:sub>
                  <m:r>
                    <w:rPr>
                      <w:rFonts w:ascii="Cambria Math" w:hAnsi="Cambria Math" w:cs="Times New Roman"/>
                      <w:sz w:val="18"/>
                      <w:szCs w:val="18"/>
                    </w:rPr>
                    <m:t>БСКГ</m:t>
                  </m:r>
                </m:sub>
              </m:sSub>
            </m:oMath>
            <w:r w:rsidR="00313851" w:rsidRPr="00313851">
              <w:rPr>
                <w:rFonts w:ascii="PT Astra Serif" w:hAnsi="PT Astra Serif" w:cs="Times New Roman"/>
                <w:sz w:val="18"/>
                <w:szCs w:val="18"/>
              </w:rPr>
              <w:t xml:space="preserve"> - 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по поводу которых пациент состоит на диспансерном наблюдении, за период.</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N</m:t>
                  </m:r>
                </m:e>
                <m:sub>
                  <m:r>
                    <w:rPr>
                      <w:rFonts w:ascii="Cambria Math" w:hAnsi="Cambria Math" w:cs="Times New Roman"/>
                      <w:sz w:val="18"/>
                      <w:szCs w:val="18"/>
                    </w:rPr>
                    <m:t>БСК</m:t>
                  </m:r>
                </m:sub>
              </m:sSub>
            </m:oMath>
            <w:r w:rsidR="00313851" w:rsidRPr="00313851">
              <w:rPr>
                <w:rFonts w:ascii="PT Astra Serif" w:hAnsi="PT Astra Serif" w:cs="Times New Roman"/>
                <w:sz w:val="18"/>
                <w:szCs w:val="18"/>
              </w:rPr>
              <w:t xml:space="preserve"> - число взрослых, состоящих под диспансерным наблюдении по поводу болезней системы кровообращения за период.</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color w:val="000000" w:themeColor="text1"/>
                <w:sz w:val="18"/>
              </w:rPr>
              <w:t>Коды МКБ:</w:t>
            </w:r>
            <w:r w:rsidRPr="00313851">
              <w:rPr>
                <w:rFonts w:ascii="PT Astra Serif" w:hAnsi="PT Astra Serif" w:cs="Times New Roman"/>
                <w:b/>
                <w:color w:val="000000" w:themeColor="text1"/>
                <w:sz w:val="18"/>
              </w:rPr>
              <w:br/>
            </w:r>
            <w:r w:rsidRPr="00313851">
              <w:rPr>
                <w:rFonts w:ascii="PT Astra Serif" w:hAnsi="PT Astra Serif" w:cs="Times New Roman"/>
                <w:b/>
                <w:sz w:val="18"/>
                <w:szCs w:val="18"/>
              </w:rPr>
              <w:t>I05 - I09</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Хронические ревматические болезни сердца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I10 - I15</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Болезни, характеризующиеся повышенным кровяным давлением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I20 - I25</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Ишемическая болезнь сердца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I26</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Легочная эмболия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I27.0</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Первичная легочная гипертензия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I27.2</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Другая вторичная легочная гипертензия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I27.8</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Другие уточненные формы легочно-сердечной недостаточности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I28</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Другие болезни легочных сосудов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I33</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Острый и подострый эндокардит</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I34</w:t>
            </w:r>
            <w:r w:rsidRPr="00313851">
              <w:rPr>
                <w:rFonts w:ascii="PT Astra Serif" w:hAnsi="PT Astra Serif" w:cs="Times New Roman"/>
                <w:sz w:val="18"/>
                <w:szCs w:val="18"/>
              </w:rPr>
              <w:t xml:space="preserve"> </w:t>
            </w:r>
            <w:r w:rsidRPr="00313851">
              <w:rPr>
                <w:rFonts w:ascii="PT Astra Serif" w:hAnsi="PT Astra Serif" w:cs="Times New Roman"/>
                <w:b/>
                <w:sz w:val="18"/>
                <w:szCs w:val="18"/>
              </w:rPr>
              <w:t>- I37</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Неревматические поражения митрального клапана, аортального клапана, трехстворчатого клапана, поражения клапана легочной артерии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I38 - I39</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Эндокардит, клапан не уточнен, эндокардит и поражения клапанов сердца при болезнях, классифицированных в других рубриках</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I40</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Острый миокардит</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lastRenderedPageBreak/>
              <w:t>I41</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Миокардит при болезнях, классифицированных в других рубриках</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I42</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Кардиомиопатия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I44</w:t>
            </w:r>
            <w:r w:rsidRPr="00313851">
              <w:rPr>
                <w:rFonts w:ascii="PT Astra Serif" w:hAnsi="PT Astra Serif" w:cs="Times New Roman"/>
                <w:sz w:val="18"/>
                <w:szCs w:val="18"/>
              </w:rPr>
              <w:t xml:space="preserve"> - </w:t>
            </w:r>
            <w:r w:rsidRPr="00313851">
              <w:rPr>
                <w:rFonts w:ascii="PT Astra Serif" w:hAnsi="PT Astra Serif" w:cs="Times New Roman"/>
                <w:b/>
                <w:sz w:val="18"/>
                <w:szCs w:val="18"/>
              </w:rPr>
              <w:t>I49</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I50</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Сердечная недостаточность</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I51.0 - I51.2</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I51.4</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Миокардит неуточненный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I67.8</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Другие уточненные поражения сосудов мозга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I69.0 - I69.4</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I71</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Аневризма и расслоение аорты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I65.2</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Закупорка и стеноз сонной артерии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E78</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Нарушения обмена липопротеинов и другие липидемии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Q20 - Q28</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Врожденные аномалии [пороки развития] системы кровообращения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Z95.0</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Наличие искусственного водителя сердечного ритма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Z95.1</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Наличие аортокоронарного шунтового трансплантата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lastRenderedPageBreak/>
              <w:t>Z95.2 - Z95.4, Z95.8, Z95.9</w:t>
            </w:r>
            <w:r w:rsidRPr="00313851">
              <w:rPr>
                <w:rFonts w:ascii="PT Astra Serif" w:hAnsi="PT Astra Serif" w:cs="Times New Roman"/>
                <w:b/>
                <w:color w:val="000000" w:themeColor="text1"/>
                <w:sz w:val="18"/>
              </w:rPr>
              <w:t xml:space="preserve"> </w:t>
            </w:r>
            <w:r w:rsidRPr="00313851">
              <w:rPr>
                <w:rFonts w:ascii="PT Astra Serif" w:hAnsi="PT Astra Serif" w:cs="Times New Roman"/>
                <w:color w:val="000000" w:themeColor="text1"/>
                <w:sz w:val="18"/>
              </w:rPr>
              <w:t xml:space="preserve">– </w:t>
            </w:r>
            <w:r w:rsidRPr="00313851">
              <w:rPr>
                <w:rFonts w:ascii="PT Astra Serif" w:hAnsi="PT Astra Serif" w:cs="Times New Roman"/>
                <w:sz w:val="18"/>
                <w:szCs w:val="18"/>
              </w:rPr>
              <w:t>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Z95.5</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Наличие коронарного ангиопластичного имплантата трансплантата</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дата окончания лечения;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результат обращения;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сопутствующего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осложнения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диспансерное наблюдение;</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форма оказания медицинской помощи.</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11</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9</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 (DNбск)</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Достижение планового показателя</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100% плана или более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Выше среднего значения по субъекту Российской Федерации - 0,5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Менее 100% от плана, но с приростом показателя по сравнению с предыдущем периодом - 0,5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Менее 100% от плана, равно или со снижением показателя по сравнению с предыдущем периодом - 0 баллов.</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w:t>
            </w:r>
          </w:p>
        </w:tc>
        <w:tc>
          <w:tcPr>
            <w:tcW w:w="1081" w:type="pct"/>
            <w:gridSpan w:val="3"/>
          </w:tcPr>
          <w:p w:rsidR="00313851" w:rsidRPr="00313851" w:rsidRDefault="00313851" w:rsidP="00313851">
            <w:pPr>
              <w:spacing w:after="0"/>
              <w:jc w:val="center"/>
              <w:rPr>
                <w:rFonts w:ascii="PT Astra Serif" w:eastAsia="Times New Roman" w:hAnsi="PT Astra Serif"/>
                <w:color w:val="000000" w:themeColor="text1"/>
              </w:rPr>
            </w:pPr>
            <m:oMathPara>
              <m:oMath>
                <m:r>
                  <w:rPr>
                    <w:rFonts w:ascii="Cambria Math" w:eastAsia="Cambria Math" w:hAnsi="Cambria Math"/>
                    <w:color w:val="000000" w:themeColor="text1"/>
                  </w:rPr>
                  <m:t>DN</m:t>
                </m:r>
                <m:r>
                  <w:rPr>
                    <w:rFonts w:ascii="Cambria Math" w:eastAsia="Cambria Math" w:hAnsi="Cambria Math"/>
                    <w:color w:val="000000" w:themeColor="text1"/>
                    <w:vertAlign w:val="subscript"/>
                  </w:rPr>
                  <m:t>бск</m:t>
                </m:r>
                <m:r>
                  <w:rPr>
                    <w:rFonts w:ascii="Cambria Math" w:eastAsia="Times New Roman" w:hAnsi="Cambria Math"/>
                    <w:color w:val="000000" w:themeColor="text1"/>
                    <w:vertAlign w:val="subscript"/>
                  </w:rPr>
                  <m:t xml:space="preserve"> </m:t>
                </m:r>
                <m:r>
                  <w:rPr>
                    <w:rFonts w:ascii="Cambria Math" w:eastAsia="Times New Roman" w:hAnsi="Cambria Math"/>
                    <w:color w:val="000000" w:themeColor="text1"/>
                  </w:rPr>
                  <m:t>=</m:t>
                </m:r>
                <m:f>
                  <m:fPr>
                    <m:ctrlPr>
                      <w:rPr>
                        <w:rFonts w:ascii="Cambria Math" w:eastAsia="Cambria Math" w:hAnsi="Cambria Math"/>
                        <w:color w:val="000000" w:themeColor="text1"/>
                        <w:vertAlign w:val="subscript"/>
                      </w:rPr>
                    </m:ctrlPr>
                  </m:fPr>
                  <m:num>
                    <m:r>
                      <w:rPr>
                        <w:rFonts w:ascii="Cambria Math" w:eastAsia="Cambria Math" w:hAnsi="Cambria Math"/>
                        <w:color w:val="000000" w:themeColor="text1"/>
                      </w:rPr>
                      <m:t>BSK</m:t>
                    </m:r>
                    <m:r>
                      <w:rPr>
                        <w:rFonts w:ascii="Cambria Math" w:eastAsia="Cambria Math" w:hAnsi="Cambria Math"/>
                        <w:color w:val="000000" w:themeColor="text1"/>
                        <w:vertAlign w:val="subscript"/>
                      </w:rPr>
                      <m:t>дн</m:t>
                    </m:r>
                  </m:num>
                  <m:den>
                    <m:r>
                      <w:rPr>
                        <w:rFonts w:ascii="Cambria Math" w:eastAsia="Cambria Math" w:hAnsi="Cambria Math"/>
                        <w:color w:val="000000" w:themeColor="text1"/>
                      </w:rPr>
                      <m:t>BSK</m:t>
                    </m:r>
                    <m:r>
                      <w:rPr>
                        <w:rFonts w:ascii="Cambria Math" w:eastAsia="Cambria Math" w:hAnsi="Cambria Math"/>
                        <w:color w:val="000000" w:themeColor="text1"/>
                        <w:vertAlign w:val="subscript"/>
                      </w:rPr>
                      <m:t>вп</m:t>
                    </m:r>
                  </m:den>
                </m:f>
                <m:r>
                  <w:rPr>
                    <w:rFonts w:ascii="Cambria Math" w:eastAsia="Times New Roman" w:hAnsi="Cambria Math"/>
                    <w:color w:val="000000" w:themeColor="text1"/>
                  </w:rPr>
                  <m:t>×100,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szCs w:val="16"/>
                </w:rPr>
                <m:t>BSK</m:t>
              </m:r>
              <m:r>
                <w:rPr>
                  <w:rFonts w:ascii="Cambria Math" w:eastAsia="Cambria Math" w:hAnsi="Cambria Math" w:cs="Times New Roman"/>
                  <w:color w:val="000000" w:themeColor="text1"/>
                  <w:sz w:val="18"/>
                  <w:szCs w:val="16"/>
                  <w:vertAlign w:val="subscript"/>
                </w:rPr>
                <m:t>дн</m:t>
              </m:r>
            </m:oMath>
            <w:r w:rsidRPr="00313851">
              <w:rPr>
                <w:rFonts w:ascii="PT Astra Serif" w:hAnsi="PT Astra Serif" w:cs="Times New Roman"/>
                <w:sz w:val="14"/>
                <w:szCs w:val="14"/>
              </w:rPr>
              <w:t xml:space="preserve"> </w:t>
            </w:r>
            <w:r w:rsidRPr="00313851">
              <w:rPr>
                <w:rFonts w:ascii="PT Astra Serif" w:hAnsi="PT Astra Serif" w:cs="Times New Roman"/>
                <w:sz w:val="18"/>
                <w:szCs w:val="18"/>
              </w:rPr>
              <w:t>- число взрослых пациентов с болезнями системы кровообращения, в отношении которых установлено диспансерное наблюдение за период;</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szCs w:val="16"/>
                </w:rPr>
                <m:t>BSK</m:t>
              </m:r>
              <m:r>
                <w:rPr>
                  <w:rFonts w:ascii="Cambria Math" w:eastAsia="Cambria Math" w:hAnsi="Cambria Math" w:cs="Times New Roman"/>
                  <w:color w:val="000000" w:themeColor="text1"/>
                  <w:sz w:val="18"/>
                  <w:szCs w:val="16"/>
                  <w:vertAlign w:val="subscript"/>
                </w:rPr>
                <m:t>вп</m:t>
              </m:r>
            </m:oMath>
            <w:r w:rsidRPr="00313851">
              <w:rPr>
                <w:rFonts w:ascii="PT Astra Serif" w:hAnsi="PT Astra Serif" w:cs="Times New Roman"/>
                <w:sz w:val="14"/>
                <w:szCs w:val="14"/>
              </w:rPr>
              <w:t xml:space="preserve"> </w:t>
            </w:r>
            <w:r w:rsidRPr="00313851">
              <w:rPr>
                <w:rFonts w:ascii="PT Astra Serif" w:hAnsi="PT Astra Serif" w:cs="Times New Roman"/>
                <w:sz w:val="18"/>
                <w:szCs w:val="18"/>
              </w:rPr>
              <w:t>- общее число взрослых пациентов с впервые в жизни установленным диагнозом болезни системы кровообращения за период.</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color w:val="000000" w:themeColor="text1"/>
                <w:sz w:val="18"/>
              </w:rPr>
              <w:t>Коды МКБ:</w:t>
            </w:r>
            <w:r w:rsidRPr="00313851">
              <w:rPr>
                <w:rFonts w:ascii="PT Astra Serif" w:hAnsi="PT Astra Serif" w:cs="Times New Roman"/>
                <w:b/>
                <w:color w:val="000000" w:themeColor="text1"/>
                <w:sz w:val="18"/>
              </w:rPr>
              <w:br/>
            </w:r>
            <w:r w:rsidRPr="00313851">
              <w:rPr>
                <w:rFonts w:ascii="PT Astra Serif" w:hAnsi="PT Astra Serif" w:cs="Times New Roman"/>
                <w:b/>
                <w:sz w:val="18"/>
                <w:szCs w:val="18"/>
              </w:rPr>
              <w:t>I00 - I99</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Болезни системы кровообращения</w:t>
            </w:r>
            <w:r w:rsidRPr="00313851">
              <w:rPr>
                <w:rFonts w:ascii="PT Astra Serif" w:hAnsi="PT Astra Serif" w:cs="Times New Roman"/>
                <w:sz w:val="18"/>
                <w:szCs w:val="18"/>
              </w:rPr>
              <w:br/>
            </w:r>
            <w:r w:rsidRPr="00313851">
              <w:rPr>
                <w:rFonts w:ascii="PT Astra Serif" w:hAnsi="PT Astra Serif" w:cs="Times New Roman"/>
                <w:b/>
                <w:sz w:val="18"/>
                <w:szCs w:val="18"/>
              </w:rPr>
              <w:t>Q20 - Q28</w:t>
            </w:r>
            <w:r w:rsidRPr="00313851">
              <w:rPr>
                <w:rFonts w:ascii="PT Astra Serif" w:hAnsi="PT Astra Serif" w:cs="Times New Roman"/>
                <w:color w:val="000000" w:themeColor="text1"/>
                <w:sz w:val="18"/>
              </w:rPr>
              <w:t xml:space="preserve"> – </w:t>
            </w:r>
            <w:r w:rsidRPr="00313851">
              <w:rPr>
                <w:rFonts w:ascii="PT Astra Serif" w:hAnsi="PT Astra Serif" w:cs="Times New Roman"/>
                <w:sz w:val="18"/>
                <w:szCs w:val="18"/>
              </w:rPr>
              <w:t>Врожденные аномалии [пороки развития] системы кровообращения</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реестры, оказанной медицинской помощи застрахованным лицам.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-дата постановки на диспансерный учет;</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-возраст пациента;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впервые выявлено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-дата рождения.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Источником информации является информационный ресурс </w:t>
            </w:r>
            <w:r w:rsidRPr="00313851">
              <w:rPr>
                <w:rFonts w:ascii="PT Astra Serif" w:hAnsi="PT Astra Serif" w:cs="Times New Roman"/>
                <w:sz w:val="18"/>
                <w:szCs w:val="18"/>
              </w:rPr>
              <w:lastRenderedPageBreak/>
              <w:t>территориального фонда в части сведений о лицах, состоящих под диспансерном наблюдением (гл.15 Приказ 108н МЗ РФ)</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12</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10</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 (DNхобл)</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Достижение планового показателя</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100% плана или более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Выше среднего значения по субъекту Российской Федерации - 0,5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Менее 100% от плана, но с приростом показателя по сравнению с предыдущем периодом - 0,5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Менее 100% от плана, равно или со снижением показателя по сравнению с предыдущем периодом - 0 баллов.</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1</w:t>
            </w:r>
          </w:p>
        </w:tc>
        <w:tc>
          <w:tcPr>
            <w:tcW w:w="1081" w:type="pct"/>
            <w:gridSpan w:val="3"/>
          </w:tcPr>
          <w:p w:rsidR="00313851" w:rsidRPr="00313851" w:rsidRDefault="00313851" w:rsidP="00313851">
            <w:pPr>
              <w:spacing w:after="0"/>
              <w:jc w:val="center"/>
              <w:rPr>
                <w:rFonts w:ascii="PT Astra Serif" w:eastAsia="Times New Roman" w:hAnsi="PT Astra Serif"/>
                <w:color w:val="000000" w:themeColor="text1"/>
              </w:rPr>
            </w:pPr>
            <m:oMathPara>
              <m:oMath>
                <m:r>
                  <w:rPr>
                    <w:rFonts w:ascii="Cambria Math" w:eastAsia="Cambria Math" w:hAnsi="Cambria Math"/>
                    <w:color w:val="000000" w:themeColor="text1"/>
                  </w:rPr>
                  <m:t>DN</m:t>
                </m:r>
                <m:r>
                  <w:rPr>
                    <w:rFonts w:ascii="Cambria Math" w:eastAsia="Cambria Math" w:hAnsi="Cambria Math"/>
                    <w:color w:val="000000" w:themeColor="text1"/>
                    <w:vertAlign w:val="subscript"/>
                  </w:rPr>
                  <m:t>хобл</m:t>
                </m:r>
                <m:r>
                  <w:rPr>
                    <w:rFonts w:ascii="Cambria Math" w:eastAsia="Times New Roman" w:hAnsi="Cambria Math"/>
                    <w:color w:val="000000" w:themeColor="text1"/>
                    <w:vertAlign w:val="subscript"/>
                  </w:rPr>
                  <m:t xml:space="preserve"> </m:t>
                </m:r>
                <m:r>
                  <w:rPr>
                    <w:rFonts w:ascii="Cambria Math" w:eastAsia="Times New Roman" w:hAnsi="Cambria Math"/>
                    <w:color w:val="000000" w:themeColor="text1"/>
                  </w:rPr>
                  <m:t>=</m:t>
                </m:r>
                <m:f>
                  <m:fPr>
                    <m:ctrlPr>
                      <w:rPr>
                        <w:rFonts w:ascii="Cambria Math" w:eastAsia="Cambria Math" w:hAnsi="Cambria Math"/>
                        <w:color w:val="000000" w:themeColor="text1"/>
                        <w:vertAlign w:val="subscript"/>
                      </w:rPr>
                    </m:ctrlPr>
                  </m:fPr>
                  <m:num>
                    <m:r>
                      <w:rPr>
                        <w:rFonts w:ascii="Cambria Math" w:eastAsia="Cambria Math" w:hAnsi="Cambria Math"/>
                        <w:color w:val="000000" w:themeColor="text1"/>
                      </w:rPr>
                      <m:t>H</m:t>
                    </m:r>
                    <m:r>
                      <w:rPr>
                        <w:rFonts w:ascii="Cambria Math" w:eastAsia="Cambria Math" w:hAnsi="Cambria Math"/>
                        <w:color w:val="000000" w:themeColor="text1"/>
                        <w:vertAlign w:val="subscript"/>
                      </w:rPr>
                      <m:t>дн</m:t>
                    </m:r>
                  </m:num>
                  <m:den>
                    <m:r>
                      <w:rPr>
                        <w:rFonts w:ascii="Cambria Math" w:eastAsia="Cambria Math" w:hAnsi="Cambria Math"/>
                        <w:color w:val="000000" w:themeColor="text1"/>
                      </w:rPr>
                      <m:t>H</m:t>
                    </m:r>
                    <m:r>
                      <w:rPr>
                        <w:rFonts w:ascii="Cambria Math" w:eastAsia="Cambria Math" w:hAnsi="Cambria Math"/>
                        <w:color w:val="000000" w:themeColor="text1"/>
                        <w:vertAlign w:val="subscript"/>
                      </w:rPr>
                      <m:t>вп</m:t>
                    </m:r>
                  </m:den>
                </m:f>
                <m:r>
                  <w:rPr>
                    <w:rFonts w:ascii="Cambria Math" w:eastAsia="Times New Roman" w:hAnsi="Cambria Math"/>
                    <w:color w:val="000000" w:themeColor="text1"/>
                  </w:rPr>
                  <m:t>×100,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313851" w:rsidP="00313851">
            <w:pPr>
              <w:spacing w:after="0" w:line="240" w:lineRule="auto"/>
              <w:jc w:val="center"/>
              <w:rPr>
                <w:rFonts w:ascii="PT Astra Serif" w:eastAsia="Times New Roman" w:hAnsi="PT Astra Serif"/>
                <w:color w:val="000000" w:themeColor="text1"/>
                <w:sz w:val="18"/>
              </w:rPr>
            </w:pPr>
            <m:oMath>
              <m:r>
                <w:rPr>
                  <w:rFonts w:ascii="Cambria Math" w:eastAsia="Cambria Math" w:hAnsi="Cambria Math"/>
                  <w:color w:val="000000" w:themeColor="text1"/>
                  <w:sz w:val="18"/>
                  <w:szCs w:val="20"/>
                </w:rPr>
                <m:t>H</m:t>
              </m:r>
              <m:r>
                <w:rPr>
                  <w:rFonts w:ascii="Cambria Math" w:eastAsia="Cambria Math" w:hAnsi="Cambria Math"/>
                  <w:color w:val="000000" w:themeColor="text1"/>
                  <w:sz w:val="18"/>
                  <w:szCs w:val="20"/>
                  <w:vertAlign w:val="subscript"/>
                </w:rPr>
                <m:t>дн</m:t>
              </m:r>
            </m:oMath>
            <w:r w:rsidRPr="00313851">
              <w:rPr>
                <w:rFonts w:ascii="PT Astra Serif" w:eastAsia="Times New Roman" w:hAnsi="PT Astra Serif"/>
                <w:color w:val="000000" w:themeColor="text1"/>
                <w:sz w:val="14"/>
                <w:szCs w:val="20"/>
              </w:rPr>
              <w:t xml:space="preserve"> </w:t>
            </w:r>
            <w:r w:rsidRPr="00313851">
              <w:rPr>
                <w:rFonts w:ascii="PT Astra Serif" w:eastAsia="Times New Roman" w:hAnsi="PT Astra Serif"/>
                <w:color w:val="000000" w:themeColor="text1"/>
                <w:sz w:val="18"/>
              </w:rPr>
              <w:t>-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rPr>
            </w:pPr>
            <m:oMath>
              <m:r>
                <w:rPr>
                  <w:rFonts w:ascii="Cambria Math" w:eastAsia="Cambria Math" w:hAnsi="Cambria Math"/>
                  <w:color w:val="000000" w:themeColor="text1"/>
                  <w:sz w:val="18"/>
                  <w:szCs w:val="20"/>
                </w:rPr>
                <m:t>H</m:t>
              </m:r>
              <m:r>
                <w:rPr>
                  <w:rFonts w:ascii="Cambria Math" w:eastAsia="Cambria Math" w:hAnsi="Cambria Math"/>
                  <w:color w:val="000000" w:themeColor="text1"/>
                  <w:sz w:val="18"/>
                  <w:szCs w:val="20"/>
                  <w:vertAlign w:val="subscript"/>
                </w:rPr>
                <m:t>вп</m:t>
              </m:r>
            </m:oMath>
            <w:r w:rsidRPr="00313851">
              <w:rPr>
                <w:rFonts w:ascii="PT Astra Serif" w:eastAsia="Times New Roman" w:hAnsi="PT Astra Serif"/>
                <w:color w:val="000000" w:themeColor="text1"/>
                <w:sz w:val="14"/>
                <w:szCs w:val="20"/>
              </w:rPr>
              <w:t xml:space="preserve"> </w:t>
            </w:r>
            <w:r w:rsidRPr="00313851">
              <w:rPr>
                <w:rFonts w:ascii="PT Astra Serif" w:eastAsia="Times New Roman" w:hAnsi="PT Astra Serif"/>
                <w:color w:val="000000" w:themeColor="text1"/>
                <w:sz w:val="18"/>
              </w:rPr>
              <w:t xml:space="preserve">- </w:t>
            </w:r>
            <w:r w:rsidRPr="00313851">
              <w:rPr>
                <w:rFonts w:ascii="PT Astra Serif" w:eastAsia="Times New Roman" w:hAnsi="PT Astra Serif"/>
                <w:sz w:val="18"/>
                <w:szCs w:val="18"/>
                <w:lang w:eastAsia="ru-RU"/>
              </w:rPr>
              <w:t>общее число взрослых</w:t>
            </w:r>
            <w:r w:rsidRPr="00313851">
              <w:rPr>
                <w:rFonts w:ascii="PT Astra Serif" w:eastAsia="Times New Roman" w:hAnsi="PT Astra Serif"/>
                <w:color w:val="000000" w:themeColor="text1"/>
                <w:sz w:val="18"/>
              </w:rPr>
              <w:t xml:space="preserve"> пациентов с впервые в жизни установленным диагнозом хроническая обструктивная болезнь легких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rPr>
            </w:pPr>
          </w:p>
          <w:p w:rsidR="00313851" w:rsidRPr="00313851" w:rsidRDefault="00313851" w:rsidP="00313851">
            <w:pPr>
              <w:pStyle w:val="ConsPlusNormal"/>
              <w:jc w:val="center"/>
              <w:rPr>
                <w:rFonts w:ascii="PT Astra Serif" w:hAnsi="PT Astra Serif" w:cs="Times New Roman"/>
                <w:b/>
                <w:sz w:val="18"/>
                <w:szCs w:val="18"/>
              </w:rPr>
            </w:pPr>
            <w:r w:rsidRPr="00313851">
              <w:rPr>
                <w:rFonts w:ascii="PT Astra Serif" w:hAnsi="PT Astra Serif" w:cs="Times New Roman"/>
                <w:b/>
                <w:sz w:val="18"/>
                <w:szCs w:val="18"/>
              </w:rPr>
              <w:t>Коды МКБ:</w:t>
            </w:r>
          </w:p>
          <w:p w:rsidR="00313851" w:rsidRPr="00313851" w:rsidRDefault="00313851" w:rsidP="00313851">
            <w:pPr>
              <w:pStyle w:val="ConsPlusNormal"/>
              <w:jc w:val="center"/>
              <w:rPr>
                <w:rFonts w:ascii="PT Astra Serif" w:hAnsi="PT Astra Serif" w:cs="Times New Roman"/>
                <w:color w:val="000000" w:themeColor="text1"/>
                <w:sz w:val="18"/>
                <w:szCs w:val="18"/>
              </w:rPr>
            </w:pPr>
            <w:r w:rsidRPr="00313851">
              <w:rPr>
                <w:rFonts w:ascii="PT Astra Serif" w:hAnsi="PT Astra Serif" w:cs="Times New Roman"/>
                <w:b/>
                <w:color w:val="000000" w:themeColor="text1"/>
                <w:sz w:val="18"/>
                <w:szCs w:val="18"/>
                <w:lang w:val="en-US"/>
              </w:rPr>
              <w:t>J</w:t>
            </w:r>
            <w:r w:rsidRPr="00313851">
              <w:rPr>
                <w:rFonts w:ascii="PT Astra Serif" w:hAnsi="PT Astra Serif" w:cs="Times New Roman"/>
                <w:b/>
                <w:color w:val="000000" w:themeColor="text1"/>
                <w:sz w:val="18"/>
                <w:szCs w:val="18"/>
              </w:rPr>
              <w:t>44</w:t>
            </w:r>
            <w:r w:rsidRPr="00313851">
              <w:rPr>
                <w:rFonts w:ascii="PT Astra Serif" w:hAnsi="PT Astra Serif" w:cs="Times New Roman"/>
                <w:color w:val="000000" w:themeColor="text1"/>
                <w:sz w:val="18"/>
                <w:szCs w:val="18"/>
              </w:rPr>
              <w:t xml:space="preserve"> - Другая хроническая обструктивная легочная болезнь:</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J</w:t>
            </w:r>
            <w:r w:rsidRPr="00313851">
              <w:rPr>
                <w:rFonts w:ascii="PT Astra Serif" w:hAnsi="PT Astra Serif" w:cs="Times New Roman"/>
                <w:b/>
                <w:sz w:val="18"/>
                <w:szCs w:val="18"/>
              </w:rPr>
              <w:t>44.8</w:t>
            </w:r>
            <w:r w:rsidRPr="00313851">
              <w:rPr>
                <w:rFonts w:ascii="PT Astra Serif" w:hAnsi="PT Astra Serif" w:cs="Times New Roman"/>
                <w:sz w:val="18"/>
                <w:szCs w:val="18"/>
              </w:rPr>
              <w:t xml:space="preserve"> – Другая уточненная хроническая обструктивная легочная болезнь</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hAnsi="PT Astra Serif"/>
                <w:b/>
                <w:sz w:val="18"/>
                <w:szCs w:val="18"/>
                <w:lang w:val="en-US"/>
              </w:rPr>
              <w:t>J</w:t>
            </w:r>
            <w:r w:rsidRPr="00313851">
              <w:rPr>
                <w:rFonts w:ascii="PT Astra Serif" w:hAnsi="PT Astra Serif"/>
                <w:b/>
                <w:sz w:val="18"/>
                <w:szCs w:val="18"/>
              </w:rPr>
              <w:t>44.9</w:t>
            </w:r>
            <w:r w:rsidRPr="00313851">
              <w:rPr>
                <w:rFonts w:ascii="PT Astra Serif" w:hAnsi="PT Astra Serif"/>
                <w:sz w:val="18"/>
                <w:szCs w:val="18"/>
              </w:rPr>
              <w:t xml:space="preserve"> - Хроническая обструктивная легочная болезнь неуточненная</w:t>
            </w:r>
          </w:p>
          <w:p w:rsidR="00313851" w:rsidRPr="00313851" w:rsidRDefault="00313851" w:rsidP="00313851">
            <w:pPr>
              <w:pStyle w:val="ConsPlusNormal"/>
              <w:jc w:val="center"/>
              <w:rPr>
                <w:rFonts w:ascii="PT Astra Serif" w:hAnsi="PT Astra Serif" w:cs="Times New Roman"/>
                <w:sz w:val="18"/>
                <w:szCs w:val="18"/>
              </w:rPr>
            </w:pP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реестры, оказанной медицинской помощи застрахованным лицам.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-дата постановки на диспансерный учет;</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-возраст пациента;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впервые выявлено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-дата рождения.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13</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11</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 (</w:t>
            </w:r>
            <m:oMath>
              <m:r>
                <w:rPr>
                  <w:rFonts w:ascii="Cambria Math" w:eastAsia="Cambria Math" w:hAnsi="Cambria Math" w:cs="Times New Roman"/>
                  <w:color w:val="000000" w:themeColor="text1"/>
                  <w:sz w:val="18"/>
                  <w:szCs w:val="24"/>
                </w:rPr>
                <m:t>DN</m:t>
              </m:r>
              <m:r>
                <w:rPr>
                  <w:rFonts w:ascii="Cambria Math" w:eastAsia="Cambria Math" w:hAnsi="Cambria Math" w:cs="Times New Roman"/>
                  <w:color w:val="000000" w:themeColor="text1"/>
                  <w:sz w:val="18"/>
                  <w:szCs w:val="24"/>
                  <w:vertAlign w:val="subscript"/>
                </w:rPr>
                <m:t>сд</m:t>
              </m:r>
            </m:oMath>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Достижение планового показателя</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100% плана или более - 2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Выше среднего значения по субъекту Российской Федерации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Менее 100% от плана, но с приростом показателя по сравнению с предыдущем периодом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Менее 100% от плана, равно или со снижением показателя по сравнению с предыдущем периодом - 0 баллов.</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2</w:t>
            </w:r>
          </w:p>
        </w:tc>
        <w:tc>
          <w:tcPr>
            <w:tcW w:w="1081" w:type="pct"/>
            <w:gridSpan w:val="3"/>
          </w:tcPr>
          <w:p w:rsidR="00313851" w:rsidRPr="00313851" w:rsidRDefault="00313851" w:rsidP="00313851">
            <w:pPr>
              <w:spacing w:after="0"/>
              <w:jc w:val="center"/>
              <w:rPr>
                <w:rFonts w:ascii="PT Astra Serif" w:eastAsia="Times New Roman" w:hAnsi="PT Astra Serif"/>
                <w:color w:val="000000" w:themeColor="text1"/>
              </w:rPr>
            </w:pPr>
            <m:oMathPara>
              <m:oMath>
                <m:r>
                  <w:rPr>
                    <w:rFonts w:ascii="Cambria Math" w:eastAsia="Cambria Math" w:hAnsi="Cambria Math"/>
                    <w:color w:val="000000" w:themeColor="text1"/>
                  </w:rPr>
                  <m:t>DN</m:t>
                </m:r>
                <m:r>
                  <w:rPr>
                    <w:rFonts w:ascii="Cambria Math" w:eastAsia="Cambria Math" w:hAnsi="Cambria Math"/>
                    <w:color w:val="000000" w:themeColor="text1"/>
                    <w:vertAlign w:val="subscript"/>
                  </w:rPr>
                  <m:t>сд</m:t>
                </m:r>
                <m:r>
                  <w:rPr>
                    <w:rFonts w:ascii="Cambria Math" w:eastAsia="Times New Roman" w:hAnsi="Cambria Math"/>
                    <w:color w:val="000000" w:themeColor="text1"/>
                    <w:vertAlign w:val="subscript"/>
                  </w:rPr>
                  <m:t xml:space="preserve"> </m:t>
                </m:r>
                <m:r>
                  <w:rPr>
                    <w:rFonts w:ascii="Cambria Math" w:eastAsia="Times New Roman" w:hAnsi="Cambria Math"/>
                    <w:color w:val="000000" w:themeColor="text1"/>
                  </w:rPr>
                  <m:t>=</m:t>
                </m:r>
                <m:f>
                  <m:fPr>
                    <m:ctrlPr>
                      <w:rPr>
                        <w:rFonts w:ascii="Cambria Math" w:eastAsia="Cambria Math" w:hAnsi="Cambria Math"/>
                        <w:color w:val="000000" w:themeColor="text1"/>
                        <w:vertAlign w:val="subscript"/>
                      </w:rPr>
                    </m:ctrlPr>
                  </m:fPr>
                  <m:num>
                    <m:r>
                      <w:rPr>
                        <w:rFonts w:ascii="Cambria Math" w:eastAsia="Cambria Math" w:hAnsi="Cambria Math"/>
                        <w:color w:val="000000" w:themeColor="text1"/>
                      </w:rPr>
                      <m:t>SD</m:t>
                    </m:r>
                    <m:r>
                      <w:rPr>
                        <w:rFonts w:ascii="Cambria Math" w:eastAsia="Cambria Math" w:hAnsi="Cambria Math"/>
                        <w:color w:val="000000" w:themeColor="text1"/>
                        <w:vertAlign w:val="subscript"/>
                      </w:rPr>
                      <m:t>дн</m:t>
                    </m:r>
                  </m:num>
                  <m:den>
                    <m:r>
                      <w:rPr>
                        <w:rFonts w:ascii="Cambria Math" w:eastAsia="Cambria Math" w:hAnsi="Cambria Math"/>
                        <w:color w:val="000000" w:themeColor="text1"/>
                      </w:rPr>
                      <m:t>SD</m:t>
                    </m:r>
                    <m:r>
                      <w:rPr>
                        <w:rFonts w:ascii="Cambria Math" w:eastAsia="Cambria Math" w:hAnsi="Cambria Math"/>
                        <w:color w:val="000000" w:themeColor="text1"/>
                        <w:vertAlign w:val="subscript"/>
                      </w:rPr>
                      <m:t>вп</m:t>
                    </m:r>
                  </m:den>
                </m:f>
                <m:r>
                  <w:rPr>
                    <w:rFonts w:ascii="Cambria Math" w:eastAsia="Times New Roman" w:hAnsi="Cambria Math"/>
                    <w:color w:val="000000" w:themeColor="text1"/>
                  </w:rPr>
                  <m:t>×100,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spacing w:after="60"/>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313851" w:rsidP="00313851">
            <w:pPr>
              <w:spacing w:after="0" w:line="240" w:lineRule="auto"/>
              <w:jc w:val="center"/>
              <w:rPr>
                <w:rFonts w:ascii="PT Astra Serif" w:eastAsia="Times New Roman" w:hAnsi="PT Astra Serif"/>
                <w:color w:val="000000" w:themeColor="text1"/>
                <w:sz w:val="18"/>
              </w:rPr>
            </w:pPr>
            <m:oMath>
              <m:r>
                <w:rPr>
                  <w:rFonts w:ascii="Cambria Math" w:eastAsia="Cambria Math" w:hAnsi="Cambria Math"/>
                  <w:color w:val="000000" w:themeColor="text1"/>
                  <w:sz w:val="18"/>
                  <w:szCs w:val="20"/>
                </w:rPr>
                <m:t>SD</m:t>
              </m:r>
              <m:r>
                <w:rPr>
                  <w:rFonts w:ascii="Cambria Math" w:eastAsia="Cambria Math" w:hAnsi="Cambria Math"/>
                  <w:color w:val="000000" w:themeColor="text1"/>
                  <w:sz w:val="18"/>
                  <w:szCs w:val="20"/>
                  <w:vertAlign w:val="subscript"/>
                </w:rPr>
                <m:t>дн</m:t>
              </m:r>
            </m:oMath>
            <w:r w:rsidRPr="00313851">
              <w:rPr>
                <w:rFonts w:ascii="PT Astra Serif" w:eastAsia="Times New Roman" w:hAnsi="PT Astra Serif"/>
                <w:color w:val="000000" w:themeColor="text1"/>
                <w:sz w:val="14"/>
                <w:szCs w:val="20"/>
              </w:rPr>
              <w:t xml:space="preserve"> </w:t>
            </w:r>
            <w:r w:rsidRPr="00313851">
              <w:rPr>
                <w:rFonts w:ascii="PT Astra Serif" w:eastAsia="Times New Roman" w:hAnsi="PT Astra Serif"/>
                <w:color w:val="000000" w:themeColor="text1"/>
                <w:sz w:val="18"/>
              </w:rPr>
              <w:t>- число взрослых пациентов с установленным диагнозом сахарный диабет, в отношении которых установлено диспансерное наблюдение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rPr>
            </w:pPr>
            <m:oMath>
              <m:r>
                <w:rPr>
                  <w:rFonts w:ascii="Cambria Math" w:eastAsia="Cambria Math" w:hAnsi="Cambria Math"/>
                  <w:color w:val="000000" w:themeColor="text1"/>
                  <w:sz w:val="18"/>
                  <w:szCs w:val="20"/>
                </w:rPr>
                <m:t>SD</m:t>
              </m:r>
              <m:r>
                <w:rPr>
                  <w:rFonts w:ascii="Cambria Math" w:eastAsia="Cambria Math" w:hAnsi="Cambria Math"/>
                  <w:color w:val="000000" w:themeColor="text1"/>
                  <w:sz w:val="18"/>
                  <w:szCs w:val="20"/>
                  <w:vertAlign w:val="subscript"/>
                </w:rPr>
                <m:t>вп</m:t>
              </m:r>
            </m:oMath>
            <w:r w:rsidRPr="00313851">
              <w:rPr>
                <w:rFonts w:ascii="PT Astra Serif" w:eastAsia="Times New Roman" w:hAnsi="PT Astra Serif"/>
                <w:color w:val="000000" w:themeColor="text1"/>
                <w:sz w:val="14"/>
                <w:szCs w:val="20"/>
              </w:rPr>
              <w:t xml:space="preserve"> </w:t>
            </w:r>
            <w:r w:rsidRPr="00313851">
              <w:rPr>
                <w:rFonts w:ascii="PT Astra Serif" w:eastAsia="Times New Roman" w:hAnsi="PT Astra Serif"/>
                <w:color w:val="000000" w:themeColor="text1"/>
                <w:sz w:val="18"/>
              </w:rPr>
              <w:t>- общее число взрослых пациентов с впервые в жизни установленным диагнозом сахарный диабет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rPr>
            </w:pP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b/>
                <w:color w:val="000000" w:themeColor="text1"/>
                <w:sz w:val="18"/>
              </w:rPr>
              <w:t>Коды МКБ:</w:t>
            </w:r>
            <w:r w:rsidRPr="00313851">
              <w:rPr>
                <w:rFonts w:ascii="PT Astra Serif" w:eastAsia="Times New Roman" w:hAnsi="PT Astra Serif"/>
                <w:b/>
                <w:color w:val="000000" w:themeColor="text1"/>
                <w:sz w:val="18"/>
              </w:rPr>
              <w:br/>
            </w:r>
            <w:r w:rsidRPr="00313851">
              <w:rPr>
                <w:rFonts w:ascii="PT Astra Serif" w:hAnsi="PT Astra Serif"/>
                <w:b/>
                <w:sz w:val="18"/>
              </w:rPr>
              <w:t xml:space="preserve">E10-E11 – </w:t>
            </w:r>
            <w:r w:rsidRPr="00313851">
              <w:rPr>
                <w:rFonts w:ascii="PT Astra Serif" w:hAnsi="PT Astra Serif"/>
                <w:sz w:val="18"/>
              </w:rPr>
              <w:t>Сахарный диабет</w:t>
            </w:r>
          </w:p>
          <w:p w:rsidR="00313851" w:rsidRPr="00313851" w:rsidRDefault="00313851" w:rsidP="00313851">
            <w:pPr>
              <w:spacing w:after="0" w:line="240" w:lineRule="auto"/>
              <w:jc w:val="center"/>
              <w:rPr>
                <w:rFonts w:ascii="PT Astra Serif" w:eastAsia="Times New Roman" w:hAnsi="PT Astra Serif"/>
                <w:color w:val="000000" w:themeColor="text1"/>
                <w:sz w:val="18"/>
              </w:rPr>
            </w:pPr>
          </w:p>
          <w:p w:rsidR="00313851" w:rsidRPr="00313851" w:rsidRDefault="00313851" w:rsidP="00313851">
            <w:pPr>
              <w:spacing w:after="0" w:line="240" w:lineRule="auto"/>
              <w:jc w:val="center"/>
              <w:rPr>
                <w:rFonts w:ascii="PT Astra Serif" w:eastAsia="Times New Roman" w:hAnsi="PT Astra Serif"/>
                <w:color w:val="000000" w:themeColor="text1"/>
                <w:sz w:val="18"/>
              </w:rPr>
            </w:pPr>
          </w:p>
          <w:p w:rsidR="00313851" w:rsidRPr="00313851" w:rsidRDefault="00313851" w:rsidP="00313851">
            <w:pPr>
              <w:pStyle w:val="ConsPlusNormal"/>
              <w:jc w:val="center"/>
              <w:rPr>
                <w:rFonts w:ascii="PT Astra Serif" w:hAnsi="PT Astra Serif" w:cs="Times New Roman"/>
                <w:sz w:val="18"/>
                <w:szCs w:val="18"/>
              </w:rPr>
            </w:pP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реестры, оказанной медицинской помощи застрахованным лицам.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-дата постановки на диспансерный учет;</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-возраст пациента;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впервые выявлено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-дата рождения.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14</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12</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взрослых, госпитализированных за период по экстренным показаниям в связи с обострением (декомпенсацией) </w:t>
            </w:r>
            <w:r w:rsidRPr="00313851">
              <w:rPr>
                <w:rFonts w:ascii="PT Astra Serif" w:hAnsi="PT Astra Serif" w:cs="Times New Roman"/>
                <w:sz w:val="18"/>
                <w:szCs w:val="18"/>
              </w:rPr>
              <w:lastRenderedPageBreak/>
              <w:t>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 (</w:t>
            </w:r>
            <m:oMath>
              <m:r>
                <w:rPr>
                  <w:rFonts w:ascii="Cambria Math" w:eastAsia="Cambria Math" w:hAnsi="Cambria Math" w:cs="Times New Roman"/>
                  <w:color w:val="000000" w:themeColor="text1"/>
                  <w:sz w:val="18"/>
                </w:rPr>
                <m:t>H</m:t>
              </m:r>
              <m:r>
                <w:rPr>
                  <w:rFonts w:ascii="Cambria Math" w:eastAsia="Cambria Math" w:hAnsi="Cambria Math" w:cs="Times New Roman"/>
                  <w:color w:val="000000" w:themeColor="text1"/>
                  <w:sz w:val="18"/>
                  <w:vertAlign w:val="subscript"/>
                </w:rPr>
                <m:t>всего</m:t>
              </m:r>
            </m:oMath>
            <w:r w:rsidRPr="00313851">
              <w:rPr>
                <w:rFonts w:ascii="PT Astra Serif" w:hAnsi="PT Astra Serif" w:cs="Times New Roman"/>
                <w:color w:val="000000" w:themeColor="text1"/>
                <w:sz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lastRenderedPageBreak/>
              <w:t>Уменьшение показателя за период по отношению к показателю в предыдущем периоде</w:t>
            </w:r>
          </w:p>
        </w:tc>
        <w:tc>
          <w:tcPr>
            <w:tcW w:w="1035" w:type="pct"/>
            <w:vAlign w:val="center"/>
          </w:tcPr>
          <w:p w:rsidR="00313851" w:rsidRPr="00313851" w:rsidRDefault="00313851" w:rsidP="00313851">
            <w:pPr>
              <w:spacing w:after="0" w:line="240" w:lineRule="auto"/>
              <w:ind w:firstLine="25"/>
              <w:jc w:val="center"/>
              <w:rPr>
                <w:rFonts w:ascii="PT Astra Serif" w:eastAsia="Times New Roman" w:hAnsi="PT Astra Serif"/>
                <w:b/>
                <w:bCs/>
                <w:color w:val="000000" w:themeColor="text1"/>
                <w:sz w:val="18"/>
                <w:lang w:eastAsia="ru-RU"/>
              </w:rPr>
            </w:pPr>
            <w:r w:rsidRPr="00313851">
              <w:rPr>
                <w:rFonts w:ascii="PT Astra Serif" w:eastAsia="Times New Roman" w:hAnsi="PT Astra Serif"/>
                <w:b/>
                <w:bCs/>
                <w:color w:val="000000" w:themeColor="text1"/>
                <w:sz w:val="18"/>
                <w:lang w:eastAsia="ru-RU"/>
              </w:rPr>
              <w:t>Для медицинских организаций, значение показателя которых, выше среднего значения по субъекту Российской Федерации:</w:t>
            </w:r>
          </w:p>
          <w:p w:rsidR="00313851" w:rsidRPr="00313851" w:rsidRDefault="00313851" w:rsidP="00313851">
            <w:pPr>
              <w:spacing w:after="0" w:line="240" w:lineRule="auto"/>
              <w:ind w:firstLine="25"/>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Уменьшение &lt; 5 % - 0 баллов;</w:t>
            </w:r>
          </w:p>
          <w:p w:rsidR="00313851" w:rsidRPr="00313851" w:rsidRDefault="00313851" w:rsidP="00313851">
            <w:pPr>
              <w:spacing w:after="0" w:line="240" w:lineRule="auto"/>
              <w:ind w:firstLine="25"/>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Уменьшение ≥ 5 % - 1 балл;</w:t>
            </w:r>
          </w:p>
          <w:p w:rsidR="00313851" w:rsidRPr="00313851" w:rsidRDefault="00313851" w:rsidP="00313851">
            <w:pPr>
              <w:spacing w:after="0" w:line="240" w:lineRule="auto"/>
              <w:ind w:firstLine="25"/>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lastRenderedPageBreak/>
              <w:t>Уменьшение ≥ 10 % - 2 балла.</w:t>
            </w:r>
          </w:p>
          <w:p w:rsidR="00313851" w:rsidRPr="00313851" w:rsidRDefault="00313851" w:rsidP="00313851">
            <w:pPr>
              <w:spacing w:after="0" w:line="240" w:lineRule="auto"/>
              <w:ind w:firstLine="25"/>
              <w:jc w:val="center"/>
              <w:rPr>
                <w:rFonts w:ascii="PT Astra Serif" w:eastAsia="Times New Roman" w:hAnsi="PT Astra Serif"/>
                <w:color w:val="000000" w:themeColor="text1"/>
                <w:sz w:val="18"/>
                <w:lang w:eastAsia="ru-RU"/>
              </w:rPr>
            </w:pPr>
          </w:p>
          <w:p w:rsidR="00313851" w:rsidRPr="00313851" w:rsidRDefault="00313851" w:rsidP="00313851">
            <w:pPr>
              <w:spacing w:after="0" w:line="240" w:lineRule="auto"/>
              <w:ind w:firstLine="25"/>
              <w:jc w:val="center"/>
              <w:rPr>
                <w:rFonts w:ascii="PT Astra Serif" w:eastAsia="Times New Roman" w:hAnsi="PT Astra Serif"/>
                <w:b/>
                <w:bCs/>
                <w:color w:val="000000" w:themeColor="text1"/>
                <w:sz w:val="18"/>
                <w:lang w:eastAsia="ru-RU"/>
              </w:rPr>
            </w:pPr>
            <w:r w:rsidRPr="00313851">
              <w:rPr>
                <w:rFonts w:ascii="PT Astra Serif" w:eastAsia="Times New Roman" w:hAnsi="PT Astra Serif"/>
                <w:b/>
                <w:bCs/>
                <w:color w:val="000000" w:themeColor="text1"/>
                <w:sz w:val="18"/>
                <w:lang w:eastAsia="ru-RU"/>
              </w:rPr>
              <w:t>Для медицинских организаций, значение показателя равно или ниже среднего значения по субъекту Российской Федерации:</w:t>
            </w:r>
          </w:p>
          <w:p w:rsidR="00313851" w:rsidRPr="00313851" w:rsidRDefault="00313851" w:rsidP="00313851">
            <w:pPr>
              <w:spacing w:after="0" w:line="240" w:lineRule="auto"/>
              <w:ind w:firstLine="25"/>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 xml:space="preserve">При условии снижения по сравнению с предыдущим периодом </w:t>
            </w:r>
            <w:r w:rsidRPr="00313851">
              <w:rPr>
                <w:rFonts w:ascii="PT Astra Serif" w:hAnsi="PT Astra Serif"/>
                <w:sz w:val="18"/>
                <w:szCs w:val="18"/>
              </w:rPr>
              <w:t xml:space="preserve">или достижения минимально возможного значения показателя </w:t>
            </w:r>
            <w:r w:rsidRPr="00313851">
              <w:rPr>
                <w:rFonts w:ascii="PT Astra Serif" w:eastAsia="Times New Roman" w:hAnsi="PT Astra Serif"/>
                <w:color w:val="000000" w:themeColor="text1"/>
                <w:sz w:val="18"/>
                <w:lang w:eastAsia="ru-RU"/>
              </w:rPr>
              <w:t>- 2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В иных случаях - 1 балл.</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lastRenderedPageBreak/>
              <w:t>2</w:t>
            </w:r>
          </w:p>
        </w:tc>
        <w:tc>
          <w:tcPr>
            <w:tcW w:w="1081" w:type="pct"/>
            <w:gridSpan w:val="3"/>
          </w:tcPr>
          <w:p w:rsidR="00313851" w:rsidRPr="00313851" w:rsidRDefault="00313851" w:rsidP="00313851">
            <w:pPr>
              <w:spacing w:after="0" w:line="276" w:lineRule="auto"/>
              <w:jc w:val="center"/>
              <w:rPr>
                <w:rFonts w:ascii="PT Astra Serif" w:eastAsia="Times New Roman" w:hAnsi="PT Astra Serif"/>
                <w:color w:val="000000" w:themeColor="text1"/>
                <w:sz w:val="18"/>
                <w:szCs w:val="18"/>
              </w:rPr>
            </w:pPr>
            <m:oMathPara>
              <m:oMath>
                <m:r>
                  <w:rPr>
                    <w:rFonts w:ascii="Cambria Math" w:eastAsia="Cambria Math" w:hAnsi="Cambria Math"/>
                    <w:color w:val="000000" w:themeColor="text1"/>
                    <w:sz w:val="18"/>
                    <w:szCs w:val="18"/>
                  </w:rPr>
                  <m:t>H</m:t>
                </m:r>
                <m:r>
                  <w:rPr>
                    <w:rFonts w:ascii="Cambria Math" w:eastAsia="Cambria Math" w:hAnsi="Cambria Math"/>
                    <w:color w:val="000000" w:themeColor="text1"/>
                    <w:sz w:val="18"/>
                    <w:szCs w:val="18"/>
                    <w:vertAlign w:val="subscript"/>
                  </w:rPr>
                  <m:t>всего</m:t>
                </m:r>
                <m:r>
                  <w:rPr>
                    <w:rFonts w:ascii="Cambria Math" w:eastAsia="Times New Roman" w:hAnsi="Cambria Math"/>
                    <w:color w:val="000000" w:themeColor="text1"/>
                    <w:sz w:val="18"/>
                    <w:szCs w:val="18"/>
                    <w:vertAlign w:val="subscript"/>
                  </w:rPr>
                  <m:t xml:space="preserve"> </m:t>
                </m:r>
                <m:r>
                  <w:rPr>
                    <w:rFonts w:ascii="Cambria Math" w:eastAsia="Times New Roman" w:hAnsi="Cambria Math"/>
                    <w:color w:val="000000" w:themeColor="text1"/>
                    <w:sz w:val="18"/>
                    <w:szCs w:val="18"/>
                  </w:rPr>
                  <m:t>=</m:t>
                </m:r>
                <m:f>
                  <m:fPr>
                    <m:ctrlPr>
                      <w:rPr>
                        <w:rFonts w:ascii="Cambria Math" w:eastAsia="Cambria Math" w:hAnsi="Cambria Math"/>
                        <w:color w:val="000000" w:themeColor="text1"/>
                        <w:sz w:val="18"/>
                        <w:szCs w:val="18"/>
                        <w:vertAlign w:val="subscript"/>
                      </w:rPr>
                    </m:ctrlPr>
                  </m:fPr>
                  <m:num>
                    <m:r>
                      <w:rPr>
                        <w:rFonts w:ascii="Cambria Math" w:eastAsia="Cambria Math" w:hAnsi="Cambria Math"/>
                        <w:color w:val="000000" w:themeColor="text1"/>
                        <w:sz w:val="18"/>
                        <w:szCs w:val="18"/>
                      </w:rPr>
                      <m:t>O</m:t>
                    </m:r>
                    <m:r>
                      <w:rPr>
                        <w:rFonts w:ascii="Cambria Math" w:eastAsia="Cambria Math" w:hAnsi="Cambria Math"/>
                        <w:color w:val="000000" w:themeColor="text1"/>
                        <w:sz w:val="18"/>
                        <w:szCs w:val="18"/>
                        <w:vertAlign w:val="subscript"/>
                      </w:rPr>
                      <m:t>всего</m:t>
                    </m:r>
                  </m:num>
                  <m:den>
                    <m:r>
                      <w:rPr>
                        <w:rFonts w:ascii="Cambria Math" w:eastAsia="Cambria Math" w:hAnsi="Cambria Math"/>
                        <w:color w:val="000000" w:themeColor="text1"/>
                        <w:sz w:val="18"/>
                        <w:szCs w:val="18"/>
                      </w:rPr>
                      <m:t>Dn</m:t>
                    </m:r>
                    <m:r>
                      <w:rPr>
                        <w:rFonts w:ascii="Cambria Math" w:eastAsia="Cambria Math" w:hAnsi="Cambria Math"/>
                        <w:color w:val="000000" w:themeColor="text1"/>
                        <w:sz w:val="18"/>
                        <w:szCs w:val="18"/>
                        <w:vertAlign w:val="subscript"/>
                      </w:rPr>
                      <m:t>всего</m:t>
                    </m:r>
                  </m:den>
                </m:f>
                <m:r>
                  <w:rPr>
                    <w:rFonts w:ascii="Cambria Math" w:eastAsia="Times New Roman" w:hAnsi="Cambria Math"/>
                    <w:color w:val="000000" w:themeColor="text1"/>
                    <w:sz w:val="18"/>
                    <w:szCs w:val="18"/>
                  </w:rPr>
                  <m:t>×100,</m:t>
                </m:r>
              </m:oMath>
            </m:oMathPara>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где:</w:t>
            </w:r>
          </w:p>
          <w:p w:rsidR="00313851" w:rsidRPr="00313851" w:rsidRDefault="00313851" w:rsidP="00313851">
            <w:pPr>
              <w:widowControl w:val="0"/>
              <w:spacing w:after="0" w:line="240" w:lineRule="auto"/>
              <w:jc w:val="center"/>
              <w:rPr>
                <w:rFonts w:ascii="PT Astra Serif" w:eastAsia="Times New Roman" w:hAnsi="PT Astra Serif"/>
                <w:color w:val="000000" w:themeColor="text1"/>
                <w:sz w:val="18"/>
                <w:szCs w:val="18"/>
              </w:rPr>
            </w:pPr>
            <m:oMath>
              <m:r>
                <w:rPr>
                  <w:rFonts w:ascii="Cambria Math" w:eastAsia="Cambria Math" w:hAnsi="Cambria Math"/>
                  <w:color w:val="000000" w:themeColor="text1"/>
                  <w:sz w:val="18"/>
                  <w:szCs w:val="18"/>
                </w:rPr>
                <m:t>O</m:t>
              </m:r>
              <m:r>
                <w:rPr>
                  <w:rFonts w:ascii="Cambria Math" w:eastAsia="Cambria Math" w:hAnsi="Cambria Math"/>
                  <w:color w:val="000000" w:themeColor="text1"/>
                  <w:sz w:val="18"/>
                  <w:szCs w:val="18"/>
                  <w:vertAlign w:val="subscript"/>
                </w:rPr>
                <m:t>всего</m:t>
              </m:r>
            </m:oMath>
            <w:r w:rsidRPr="00313851">
              <w:rPr>
                <w:rFonts w:ascii="PT Astra Serif" w:eastAsia="Times New Roman" w:hAnsi="PT Astra Serif"/>
                <w:color w:val="000000" w:themeColor="text1"/>
                <w:sz w:val="18"/>
                <w:szCs w:val="18"/>
              </w:rPr>
              <w:t xml:space="preserve"> - число взрослых пациентов, госпитализированных за период по экстренным показаниям в связи с </w:t>
            </w:r>
            <w:r w:rsidRPr="00313851">
              <w:rPr>
                <w:rFonts w:ascii="PT Astra Serif" w:eastAsia="Times New Roman" w:hAnsi="PT Astra Serif"/>
                <w:color w:val="000000" w:themeColor="text1"/>
                <w:sz w:val="18"/>
                <w:szCs w:val="18"/>
              </w:rPr>
              <w:lastRenderedPageBreak/>
              <w:t>обострением (декомпенсацией) состояний, по поводу которых пациент находится под диспансерным наблюдением;</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m:oMath>
              <m:r>
                <w:rPr>
                  <w:rFonts w:ascii="Cambria Math" w:eastAsia="Cambria Math" w:hAnsi="Cambria Math"/>
                  <w:color w:val="000000" w:themeColor="text1"/>
                  <w:sz w:val="18"/>
                  <w:szCs w:val="18"/>
                </w:rPr>
                <m:t>Dn</m:t>
              </m:r>
              <m:r>
                <w:rPr>
                  <w:rFonts w:ascii="Cambria Math" w:eastAsia="Cambria Math" w:hAnsi="Cambria Math"/>
                  <w:color w:val="000000" w:themeColor="text1"/>
                  <w:sz w:val="18"/>
                  <w:szCs w:val="18"/>
                  <w:vertAlign w:val="subscript"/>
                </w:rPr>
                <m:t>всего</m:t>
              </m:r>
            </m:oMath>
            <w:r w:rsidRPr="00313851">
              <w:rPr>
                <w:rFonts w:ascii="PT Astra Serif" w:eastAsia="Times New Roman" w:hAnsi="PT Astra Serif"/>
                <w:color w:val="000000" w:themeColor="text1"/>
                <w:sz w:val="18"/>
                <w:szCs w:val="18"/>
                <w:vertAlign w:val="subscript"/>
              </w:rPr>
              <w:t xml:space="preserve"> </w:t>
            </w:r>
            <w:r w:rsidRPr="00313851">
              <w:rPr>
                <w:rFonts w:ascii="PT Astra Serif" w:eastAsia="Times New Roman" w:hAnsi="PT Astra Serif"/>
                <w:color w:val="000000" w:themeColor="text1"/>
                <w:sz w:val="18"/>
                <w:szCs w:val="18"/>
              </w:rPr>
              <w:t>- общее число взрослых пациентов, находящихся под диспансерным наблюдением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rPr>
              <w:t>Коды МКБ:</w:t>
            </w:r>
            <w:r w:rsidRPr="00313851">
              <w:rPr>
                <w:rFonts w:ascii="PT Astra Serif" w:eastAsia="Times New Roman" w:hAnsi="PT Astra Serif"/>
                <w:b/>
                <w:color w:val="000000" w:themeColor="text1"/>
                <w:sz w:val="18"/>
              </w:rPr>
              <w:br/>
            </w:r>
            <w:r w:rsidRPr="00313851">
              <w:rPr>
                <w:rFonts w:ascii="PT Astra Serif" w:eastAsia="Times New Roman" w:hAnsi="PT Astra Serif"/>
                <w:b/>
                <w:color w:val="000000" w:themeColor="text1"/>
                <w:sz w:val="18"/>
                <w:szCs w:val="18"/>
              </w:rPr>
              <w:t>I05 - I09</w:t>
            </w:r>
            <w:r w:rsidRPr="00313851">
              <w:rPr>
                <w:rFonts w:ascii="PT Astra Serif" w:eastAsia="Times New Roman" w:hAnsi="PT Astra Serif"/>
                <w:color w:val="000000" w:themeColor="text1"/>
                <w:sz w:val="18"/>
                <w:szCs w:val="18"/>
              </w:rPr>
              <w:t xml:space="preserve"> – Хронические ревматические болезни сердца</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I10 - I15</w:t>
            </w:r>
            <w:r w:rsidRPr="00313851">
              <w:rPr>
                <w:rFonts w:ascii="PT Astra Serif" w:eastAsia="Times New Roman" w:hAnsi="PT Astra Serif"/>
                <w:color w:val="000000" w:themeColor="text1"/>
                <w:sz w:val="18"/>
                <w:szCs w:val="18"/>
              </w:rPr>
              <w:t xml:space="preserve"> – Болезни, характеризующиеся повышенным кровяным давлением</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I20 - I25</w:t>
            </w:r>
            <w:r w:rsidRPr="00313851">
              <w:rPr>
                <w:rFonts w:ascii="PT Astra Serif" w:eastAsia="Times New Roman" w:hAnsi="PT Astra Serif"/>
                <w:color w:val="000000" w:themeColor="text1"/>
                <w:sz w:val="18"/>
                <w:szCs w:val="18"/>
              </w:rPr>
              <w:t xml:space="preserve"> – Ишемическая болезнь сердца</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I26</w:t>
            </w:r>
            <w:r w:rsidRPr="00313851">
              <w:rPr>
                <w:rFonts w:ascii="PT Astra Serif" w:eastAsia="Times New Roman" w:hAnsi="PT Astra Serif"/>
                <w:color w:val="000000" w:themeColor="text1"/>
                <w:sz w:val="18"/>
                <w:szCs w:val="18"/>
              </w:rPr>
              <w:t xml:space="preserve"> – Легочная эмболия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I27.0</w:t>
            </w:r>
            <w:r w:rsidRPr="00313851">
              <w:rPr>
                <w:rFonts w:ascii="PT Astra Serif" w:eastAsia="Times New Roman" w:hAnsi="PT Astra Serif"/>
                <w:color w:val="000000" w:themeColor="text1"/>
                <w:sz w:val="18"/>
                <w:szCs w:val="18"/>
              </w:rPr>
              <w:t xml:space="preserve"> – Первичная легочная гипертензия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I27.2</w:t>
            </w:r>
            <w:r w:rsidRPr="00313851">
              <w:rPr>
                <w:rFonts w:ascii="PT Astra Serif" w:eastAsia="Times New Roman" w:hAnsi="PT Astra Serif"/>
                <w:color w:val="000000" w:themeColor="text1"/>
                <w:sz w:val="18"/>
                <w:szCs w:val="18"/>
              </w:rPr>
              <w:t xml:space="preserve"> – Другая вторичная легочная гипертензия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I27.8</w:t>
            </w:r>
            <w:r w:rsidRPr="00313851">
              <w:rPr>
                <w:rFonts w:ascii="PT Astra Serif" w:eastAsia="Times New Roman" w:hAnsi="PT Astra Serif"/>
                <w:color w:val="000000" w:themeColor="text1"/>
                <w:sz w:val="18"/>
                <w:szCs w:val="18"/>
              </w:rPr>
              <w:t xml:space="preserve"> – Другие уточненные формы легочно-сердечной недостаточности</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I28</w:t>
            </w:r>
            <w:r w:rsidRPr="00313851">
              <w:rPr>
                <w:rFonts w:ascii="PT Astra Serif" w:eastAsia="Times New Roman" w:hAnsi="PT Astra Serif"/>
                <w:color w:val="000000" w:themeColor="text1"/>
                <w:sz w:val="18"/>
                <w:szCs w:val="18"/>
              </w:rPr>
              <w:t xml:space="preserve"> – Другие болезни легочных сосудов</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I33</w:t>
            </w:r>
            <w:r w:rsidRPr="00313851">
              <w:rPr>
                <w:rFonts w:ascii="PT Astra Serif" w:eastAsia="Times New Roman" w:hAnsi="PT Astra Serif"/>
                <w:color w:val="000000" w:themeColor="text1"/>
                <w:sz w:val="18"/>
                <w:szCs w:val="18"/>
              </w:rPr>
              <w:t xml:space="preserve"> – Острый и подострый эндокардит</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I34</w:t>
            </w:r>
            <w:r w:rsidRPr="00313851">
              <w:rPr>
                <w:rFonts w:ascii="PT Astra Serif" w:eastAsia="Times New Roman" w:hAnsi="PT Astra Serif"/>
                <w:color w:val="000000" w:themeColor="text1"/>
                <w:sz w:val="18"/>
                <w:szCs w:val="18"/>
              </w:rPr>
              <w:t xml:space="preserve"> - </w:t>
            </w:r>
            <w:r w:rsidRPr="00313851">
              <w:rPr>
                <w:rFonts w:ascii="PT Astra Serif" w:eastAsia="Times New Roman" w:hAnsi="PT Astra Serif"/>
                <w:b/>
                <w:color w:val="000000" w:themeColor="text1"/>
                <w:sz w:val="18"/>
                <w:szCs w:val="18"/>
              </w:rPr>
              <w:t>I37</w:t>
            </w:r>
            <w:r w:rsidRPr="00313851">
              <w:rPr>
                <w:rFonts w:ascii="PT Astra Serif" w:eastAsia="Times New Roman" w:hAnsi="PT Astra Serif"/>
                <w:color w:val="000000" w:themeColor="text1"/>
                <w:sz w:val="18"/>
                <w:szCs w:val="18"/>
              </w:rPr>
              <w:t xml:space="preserve"> – Неревматические поражения митрального клапана, аортального клапана, трехстворчатого клапана, поражения клапана легочной артерии</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I38 - I39</w:t>
            </w:r>
            <w:r w:rsidRPr="00313851">
              <w:rPr>
                <w:rFonts w:ascii="PT Astra Serif" w:eastAsia="Times New Roman" w:hAnsi="PT Astra Serif"/>
                <w:color w:val="000000" w:themeColor="text1"/>
                <w:sz w:val="18"/>
                <w:szCs w:val="18"/>
              </w:rPr>
              <w:t xml:space="preserve"> – Эндокардит, клапан не уточнен, эндокардит и поражения клапанов сердца при болезнях, классифицированных в других рубриках</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I40</w:t>
            </w:r>
            <w:r w:rsidRPr="00313851">
              <w:rPr>
                <w:rFonts w:ascii="PT Astra Serif" w:eastAsia="Times New Roman" w:hAnsi="PT Astra Serif"/>
                <w:color w:val="000000" w:themeColor="text1"/>
                <w:sz w:val="18"/>
                <w:szCs w:val="18"/>
              </w:rPr>
              <w:t xml:space="preserve"> – Острый миокардит</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I41</w:t>
            </w:r>
            <w:r w:rsidRPr="00313851">
              <w:rPr>
                <w:rFonts w:ascii="PT Astra Serif" w:eastAsia="Times New Roman" w:hAnsi="PT Astra Serif"/>
                <w:color w:val="000000" w:themeColor="text1"/>
                <w:sz w:val="18"/>
                <w:szCs w:val="18"/>
              </w:rPr>
              <w:t xml:space="preserve"> – Миокардит при болезнях, классифицированных в других рубриках</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I42</w:t>
            </w:r>
            <w:r w:rsidRPr="00313851">
              <w:rPr>
                <w:rFonts w:ascii="PT Astra Serif" w:eastAsia="Times New Roman" w:hAnsi="PT Astra Serif"/>
                <w:color w:val="000000" w:themeColor="text1"/>
                <w:sz w:val="18"/>
                <w:szCs w:val="18"/>
              </w:rPr>
              <w:t xml:space="preserve"> – Кардиомиопатия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I44 - I49</w:t>
            </w:r>
            <w:r w:rsidRPr="00313851">
              <w:rPr>
                <w:rFonts w:ascii="PT Astra Serif" w:eastAsia="Times New Roman" w:hAnsi="PT Astra Serif"/>
                <w:color w:val="000000" w:themeColor="text1"/>
                <w:sz w:val="18"/>
                <w:szCs w:val="18"/>
              </w:rPr>
              <w:t xml:space="preserve">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w:t>
            </w:r>
            <w:r w:rsidRPr="00313851">
              <w:rPr>
                <w:rFonts w:ascii="PT Astra Serif" w:eastAsia="Times New Roman" w:hAnsi="PT Astra Serif"/>
                <w:color w:val="000000" w:themeColor="text1"/>
                <w:sz w:val="18"/>
                <w:szCs w:val="18"/>
              </w:rPr>
              <w:lastRenderedPageBreak/>
              <w:t>предсердий; другие нарушения сердечного ритма</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I50</w:t>
            </w:r>
            <w:r w:rsidRPr="00313851">
              <w:rPr>
                <w:rFonts w:ascii="PT Astra Serif" w:eastAsia="Times New Roman" w:hAnsi="PT Astra Serif"/>
                <w:color w:val="000000" w:themeColor="text1"/>
                <w:sz w:val="18"/>
                <w:szCs w:val="18"/>
              </w:rPr>
              <w:t xml:space="preserve"> – Сердечная недостаточность</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I51.0 - I51.2</w:t>
            </w:r>
            <w:r w:rsidRPr="00313851">
              <w:rPr>
                <w:rFonts w:ascii="PT Astra Serif" w:eastAsia="Times New Roman" w:hAnsi="PT Astra Serif"/>
                <w:color w:val="000000" w:themeColor="text1"/>
                <w:sz w:val="18"/>
                <w:szCs w:val="18"/>
              </w:rPr>
              <w:t xml:space="preserve"> –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I51.4</w:t>
            </w:r>
            <w:r w:rsidRPr="00313851">
              <w:rPr>
                <w:rFonts w:ascii="PT Astra Serif" w:eastAsia="Times New Roman" w:hAnsi="PT Astra Serif"/>
                <w:color w:val="000000" w:themeColor="text1"/>
                <w:sz w:val="18"/>
                <w:szCs w:val="18"/>
              </w:rPr>
              <w:t xml:space="preserve"> – Миокардит неуточненный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I67.8</w:t>
            </w:r>
            <w:r w:rsidRPr="00313851">
              <w:rPr>
                <w:rFonts w:ascii="PT Astra Serif" w:eastAsia="Times New Roman" w:hAnsi="PT Astra Serif"/>
                <w:color w:val="000000" w:themeColor="text1"/>
                <w:sz w:val="18"/>
                <w:szCs w:val="18"/>
              </w:rPr>
              <w:t xml:space="preserve"> – Другие уточненные поражения сосудов мозга</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I69.0 - I69.4</w:t>
            </w:r>
            <w:r w:rsidRPr="00313851">
              <w:rPr>
                <w:rFonts w:ascii="PT Astra Serif" w:eastAsia="Times New Roman" w:hAnsi="PT Astra Serif"/>
                <w:color w:val="000000" w:themeColor="text1"/>
                <w:sz w:val="18"/>
                <w:szCs w:val="18"/>
              </w:rPr>
              <w:t xml:space="preserve">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I71</w:t>
            </w:r>
            <w:r w:rsidRPr="00313851">
              <w:rPr>
                <w:rFonts w:ascii="PT Astra Serif" w:eastAsia="Times New Roman" w:hAnsi="PT Astra Serif"/>
                <w:color w:val="000000" w:themeColor="text1"/>
                <w:sz w:val="18"/>
                <w:szCs w:val="18"/>
              </w:rPr>
              <w:t xml:space="preserve"> – Аневризма и расслоение аорты</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I65.2</w:t>
            </w:r>
            <w:r w:rsidRPr="00313851">
              <w:rPr>
                <w:rFonts w:ascii="PT Astra Serif" w:eastAsia="Times New Roman" w:hAnsi="PT Astra Serif"/>
                <w:color w:val="000000" w:themeColor="text1"/>
                <w:sz w:val="18"/>
                <w:szCs w:val="18"/>
              </w:rPr>
              <w:t xml:space="preserve"> – Закупорка и стеноз сонной артерии</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E78</w:t>
            </w:r>
            <w:r w:rsidRPr="00313851">
              <w:rPr>
                <w:rFonts w:ascii="PT Astra Serif" w:eastAsia="Times New Roman" w:hAnsi="PT Astra Serif"/>
                <w:color w:val="000000" w:themeColor="text1"/>
                <w:sz w:val="18"/>
                <w:szCs w:val="18"/>
              </w:rPr>
              <w:t xml:space="preserve"> – Нарушения обмена липопротеинов и другие липидемии</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Q20 - Q28</w:t>
            </w:r>
            <w:r w:rsidRPr="00313851">
              <w:rPr>
                <w:rFonts w:ascii="PT Astra Serif" w:eastAsia="Times New Roman" w:hAnsi="PT Astra Serif"/>
                <w:color w:val="000000" w:themeColor="text1"/>
                <w:sz w:val="18"/>
                <w:szCs w:val="18"/>
              </w:rPr>
              <w:t xml:space="preserve"> – Врожденные аномалии (пороки развития) системы кровообращения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Z95.0</w:t>
            </w:r>
            <w:r w:rsidRPr="00313851">
              <w:rPr>
                <w:rFonts w:ascii="PT Astra Serif" w:eastAsia="Times New Roman" w:hAnsi="PT Astra Serif"/>
                <w:color w:val="000000" w:themeColor="text1"/>
                <w:sz w:val="18"/>
                <w:szCs w:val="18"/>
              </w:rPr>
              <w:t xml:space="preserve"> – Наличие искусственного водителя сердечного ритма</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Z95.1</w:t>
            </w:r>
            <w:r w:rsidRPr="00313851">
              <w:rPr>
                <w:rFonts w:ascii="PT Astra Serif" w:eastAsia="Times New Roman" w:hAnsi="PT Astra Serif"/>
                <w:color w:val="000000" w:themeColor="text1"/>
                <w:sz w:val="18"/>
                <w:szCs w:val="18"/>
              </w:rPr>
              <w:t xml:space="preserve"> – Наличие аортокоронарного шунтового трансплантата</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t>Z95.2 - Z95.4, Z95.8, Z95.9</w:t>
            </w:r>
            <w:r w:rsidRPr="00313851">
              <w:rPr>
                <w:rFonts w:ascii="PT Astra Serif" w:eastAsia="Times New Roman" w:hAnsi="PT Astra Serif"/>
                <w:color w:val="000000" w:themeColor="text1"/>
                <w:sz w:val="18"/>
                <w:szCs w:val="18"/>
              </w:rPr>
              <w:t xml:space="preserve"> – 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szCs w:val="18"/>
              </w:rPr>
              <w:lastRenderedPageBreak/>
              <w:t>Z95.5</w:t>
            </w:r>
            <w:r w:rsidRPr="00313851">
              <w:rPr>
                <w:rFonts w:ascii="PT Astra Serif" w:eastAsia="Times New Roman" w:hAnsi="PT Astra Serif"/>
                <w:color w:val="000000" w:themeColor="text1"/>
                <w:sz w:val="18"/>
                <w:szCs w:val="18"/>
              </w:rPr>
              <w:t xml:space="preserve"> – Наличие коронарного ангиопластичного имплантата трансплантата</w:t>
            </w:r>
            <w:r w:rsidRPr="00313851">
              <w:rPr>
                <w:rFonts w:ascii="PT Astra Serif" w:eastAsia="Times New Roman" w:hAnsi="PT Astra Serif"/>
                <w:color w:val="000000" w:themeColor="text1"/>
                <w:sz w:val="18"/>
                <w:szCs w:val="18"/>
              </w:rPr>
              <w:br/>
            </w:r>
            <w:r w:rsidRPr="00313851">
              <w:rPr>
                <w:rFonts w:ascii="PT Astra Serif" w:hAnsi="PT Astra Serif"/>
                <w:b/>
                <w:sz w:val="18"/>
              </w:rPr>
              <w:t xml:space="preserve">E10-E11 – </w:t>
            </w:r>
            <w:r w:rsidRPr="00313851">
              <w:rPr>
                <w:rFonts w:ascii="PT Astra Serif" w:hAnsi="PT Astra Serif"/>
                <w:sz w:val="18"/>
              </w:rPr>
              <w:t>Сахарный диабет</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lastRenderedPageBreak/>
              <w:t>Процент</w:t>
            </w:r>
          </w:p>
        </w:tc>
        <w:tc>
          <w:tcPr>
            <w:tcW w:w="689" w:type="pct"/>
            <w:gridSpan w:val="2"/>
          </w:tcPr>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 xml:space="preserve">Источником информации является информационный ресурс территориального фонда в части сведений о лицах, состоящих под </w:t>
            </w:r>
            <w:r w:rsidRPr="00313851">
              <w:rPr>
                <w:rFonts w:ascii="PT Astra Serif" w:eastAsia="Times New Roman" w:hAnsi="PT Astra Serif"/>
                <w:color w:val="000000" w:themeColor="text1"/>
                <w:sz w:val="18"/>
                <w:szCs w:val="18"/>
              </w:rPr>
              <w:lastRenderedPageBreak/>
              <w:t>диспансерным наблюдением (гл.15 Приказ 108н МЗ РФ)</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Источником информации являются реестры (стационар), оказанной медицинской помощи застрахованным лицам.</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 xml:space="preserve">Отбор информации для расчета показателей осуществляется по полям реестра </w:t>
            </w:r>
            <w:r w:rsidRPr="00313851">
              <w:rPr>
                <w:rFonts w:ascii="PT Astra Serif" w:hAnsi="PT Astra Serif"/>
                <w:sz w:val="18"/>
                <w:szCs w:val="18"/>
              </w:rPr>
              <w:t>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313851">
              <w:rPr>
                <w:rFonts w:ascii="PT Astra Serif" w:eastAsia="Times New Roman" w:hAnsi="PT Astra Serif"/>
                <w:color w:val="000000" w:themeColor="text1"/>
                <w:sz w:val="18"/>
                <w:szCs w:val="18"/>
              </w:rPr>
              <w:t>:</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-дата окончания лечения;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-диагноз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-диагноз сопутствующий;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-диагноз осложнений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 форма оказания медицинской помощи.</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15</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13</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 (</w:t>
            </w:r>
            <m:oMath>
              <m:r>
                <w:rPr>
                  <w:rFonts w:ascii="Cambria Math" w:eastAsia="Cambria Math" w:hAnsi="Cambria Math" w:cs="Times New Roman"/>
                  <w:color w:val="000000" w:themeColor="text1"/>
                  <w:sz w:val="18"/>
                  <w:szCs w:val="18"/>
                </w:rPr>
                <m:t>P</m:t>
              </m:r>
              <m:r>
                <w:rPr>
                  <w:rFonts w:ascii="Cambria Math" w:eastAsia="Cambria Math" w:hAnsi="Cambria Math" w:cs="Times New Roman"/>
                  <w:color w:val="000000" w:themeColor="text1"/>
                  <w:sz w:val="18"/>
                  <w:szCs w:val="18"/>
                  <w:vertAlign w:val="subscript"/>
                </w:rPr>
                <m:t>бск</m:t>
              </m:r>
            </m:oMath>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Уменьшение показателя за период по отношению к показателю в предыдущем периоде</w:t>
            </w:r>
          </w:p>
        </w:tc>
        <w:tc>
          <w:tcPr>
            <w:tcW w:w="1035" w:type="pct"/>
            <w:vAlign w:val="center"/>
          </w:tcPr>
          <w:p w:rsidR="00313851" w:rsidRPr="00313851" w:rsidRDefault="00313851" w:rsidP="00313851">
            <w:pPr>
              <w:spacing w:after="0" w:line="240" w:lineRule="auto"/>
              <w:ind w:firstLine="25"/>
              <w:jc w:val="center"/>
              <w:rPr>
                <w:rFonts w:ascii="PT Astra Serif" w:eastAsia="Times New Roman" w:hAnsi="PT Astra Serif"/>
                <w:b/>
                <w:bCs/>
                <w:color w:val="000000" w:themeColor="text1"/>
                <w:sz w:val="18"/>
                <w:lang w:eastAsia="ru-RU"/>
              </w:rPr>
            </w:pPr>
            <w:r w:rsidRPr="00313851">
              <w:rPr>
                <w:rFonts w:ascii="PT Astra Serif" w:eastAsia="Times New Roman" w:hAnsi="PT Astra Serif"/>
                <w:b/>
                <w:bCs/>
                <w:color w:val="000000" w:themeColor="text1"/>
                <w:sz w:val="18"/>
                <w:lang w:eastAsia="ru-RU"/>
              </w:rPr>
              <w:t>Для медицинских организаций, значение показателя которых, выше среднего значения по субъекту Российской Федерации:</w:t>
            </w:r>
          </w:p>
          <w:p w:rsidR="00313851" w:rsidRPr="00313851" w:rsidRDefault="00313851" w:rsidP="00313851">
            <w:pPr>
              <w:spacing w:after="0" w:line="240" w:lineRule="auto"/>
              <w:ind w:left="67" w:right="-101"/>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Уменьшение &lt; 3 % - 0 баллов;</w:t>
            </w:r>
          </w:p>
          <w:p w:rsidR="00313851" w:rsidRPr="00313851" w:rsidRDefault="00313851" w:rsidP="00313851">
            <w:pPr>
              <w:spacing w:after="0" w:line="240" w:lineRule="auto"/>
              <w:ind w:left="67" w:right="-101"/>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Уменьшение ≥ 3 % - 1 балл;</w:t>
            </w:r>
          </w:p>
          <w:p w:rsidR="00313851" w:rsidRPr="00313851" w:rsidRDefault="00313851" w:rsidP="00313851">
            <w:pPr>
              <w:spacing w:after="0" w:line="240" w:lineRule="auto"/>
              <w:ind w:left="67" w:right="-101"/>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Уменьшение ≥ 7 % - 2 балла.</w:t>
            </w:r>
          </w:p>
          <w:p w:rsidR="00313851" w:rsidRPr="00313851" w:rsidRDefault="00313851" w:rsidP="00313851">
            <w:pPr>
              <w:spacing w:after="0" w:line="240" w:lineRule="auto"/>
              <w:ind w:left="67" w:right="135"/>
              <w:jc w:val="center"/>
              <w:rPr>
                <w:rFonts w:ascii="PT Astra Serif" w:eastAsia="Times New Roman" w:hAnsi="PT Astra Serif"/>
                <w:color w:val="000000" w:themeColor="text1"/>
                <w:sz w:val="18"/>
                <w:lang w:eastAsia="ru-RU"/>
              </w:rPr>
            </w:pPr>
          </w:p>
          <w:p w:rsidR="00313851" w:rsidRPr="00313851" w:rsidRDefault="00313851" w:rsidP="00313851">
            <w:pPr>
              <w:spacing w:after="0" w:line="240" w:lineRule="auto"/>
              <w:ind w:firstLine="25"/>
              <w:jc w:val="center"/>
              <w:rPr>
                <w:rFonts w:ascii="PT Astra Serif" w:eastAsia="Times New Roman" w:hAnsi="PT Astra Serif"/>
                <w:b/>
                <w:bCs/>
                <w:color w:val="000000" w:themeColor="text1"/>
                <w:sz w:val="18"/>
                <w:lang w:eastAsia="ru-RU"/>
              </w:rPr>
            </w:pPr>
            <w:r w:rsidRPr="00313851">
              <w:rPr>
                <w:rFonts w:ascii="PT Astra Serif" w:eastAsia="Times New Roman" w:hAnsi="PT Astra Serif"/>
                <w:b/>
                <w:bCs/>
                <w:color w:val="000000" w:themeColor="text1"/>
                <w:sz w:val="18"/>
                <w:lang w:eastAsia="ru-RU"/>
              </w:rPr>
              <w:t>Для медицинских организаций, значение показателя равно или ниже среднего значения по субъекту Российской Федерации:</w:t>
            </w:r>
          </w:p>
          <w:p w:rsidR="00313851" w:rsidRPr="00313851" w:rsidRDefault="00313851" w:rsidP="00313851">
            <w:pPr>
              <w:spacing w:after="0" w:line="240" w:lineRule="auto"/>
              <w:ind w:firstLine="25"/>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 xml:space="preserve">При условии снижения по сравнению с предыдущим периодом </w:t>
            </w:r>
            <w:r w:rsidRPr="00313851">
              <w:rPr>
                <w:rFonts w:ascii="PT Astra Serif" w:hAnsi="PT Astra Serif"/>
                <w:sz w:val="18"/>
                <w:szCs w:val="18"/>
              </w:rPr>
              <w:t xml:space="preserve">или достижения минимально возможного значения показателя </w:t>
            </w:r>
            <w:r w:rsidRPr="00313851">
              <w:rPr>
                <w:rFonts w:ascii="PT Astra Serif" w:eastAsia="Times New Roman" w:hAnsi="PT Astra Serif"/>
                <w:color w:val="000000" w:themeColor="text1"/>
                <w:sz w:val="18"/>
                <w:lang w:eastAsia="ru-RU"/>
              </w:rPr>
              <w:t>- 2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В иных случаях - 1 балл.</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2</w:t>
            </w:r>
          </w:p>
        </w:tc>
        <w:tc>
          <w:tcPr>
            <w:tcW w:w="1081" w:type="pct"/>
            <w:gridSpan w:val="3"/>
          </w:tcPr>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m:oMathPara>
              <m:oMath>
                <m:r>
                  <w:rPr>
                    <w:rFonts w:ascii="Cambria Math" w:eastAsia="Cambria Math" w:hAnsi="Cambria Math"/>
                    <w:color w:val="000000" w:themeColor="text1"/>
                    <w:sz w:val="18"/>
                    <w:szCs w:val="18"/>
                  </w:rPr>
                  <m:t>P</m:t>
                </m:r>
                <m:r>
                  <w:rPr>
                    <w:rFonts w:ascii="Cambria Math" w:eastAsia="Cambria Math" w:hAnsi="Cambria Math"/>
                    <w:color w:val="000000" w:themeColor="text1"/>
                    <w:sz w:val="18"/>
                    <w:szCs w:val="18"/>
                    <w:vertAlign w:val="subscript"/>
                  </w:rPr>
                  <m:t>бск</m:t>
                </m:r>
                <m:r>
                  <w:rPr>
                    <w:rFonts w:ascii="Cambria Math" w:eastAsia="Times New Roman" w:hAnsi="Cambria Math"/>
                    <w:color w:val="000000" w:themeColor="text1"/>
                    <w:sz w:val="18"/>
                    <w:szCs w:val="18"/>
                    <w:vertAlign w:val="subscript"/>
                  </w:rPr>
                  <m:t xml:space="preserve"> </m:t>
                </m:r>
                <m:r>
                  <w:rPr>
                    <w:rFonts w:ascii="Cambria Math" w:eastAsia="Times New Roman" w:hAnsi="Cambria Math"/>
                    <w:color w:val="000000" w:themeColor="text1"/>
                    <w:sz w:val="18"/>
                    <w:szCs w:val="18"/>
                  </w:rPr>
                  <m:t>=</m:t>
                </m:r>
                <m:f>
                  <m:fPr>
                    <m:ctrlPr>
                      <w:rPr>
                        <w:rFonts w:ascii="Cambria Math" w:eastAsia="Cambria Math" w:hAnsi="Cambria Math"/>
                        <w:color w:val="000000" w:themeColor="text1"/>
                        <w:sz w:val="18"/>
                        <w:szCs w:val="18"/>
                        <w:vertAlign w:val="subscript"/>
                      </w:rPr>
                    </m:ctrlPr>
                  </m:fPr>
                  <m:num>
                    <m:r>
                      <w:rPr>
                        <w:rFonts w:ascii="Cambria Math" w:eastAsia="Cambria Math" w:hAnsi="Cambria Math"/>
                        <w:color w:val="000000" w:themeColor="text1"/>
                        <w:sz w:val="18"/>
                        <w:szCs w:val="18"/>
                      </w:rPr>
                      <m:t>PH</m:t>
                    </m:r>
                    <m:r>
                      <w:rPr>
                        <w:rFonts w:ascii="Cambria Math" w:eastAsia="Cambria Math" w:hAnsi="Cambria Math"/>
                        <w:color w:val="000000" w:themeColor="text1"/>
                        <w:sz w:val="18"/>
                        <w:szCs w:val="18"/>
                        <w:vertAlign w:val="subscript"/>
                      </w:rPr>
                      <m:t>бск</m:t>
                    </m:r>
                  </m:num>
                  <m:den>
                    <m:r>
                      <w:rPr>
                        <w:rFonts w:ascii="Cambria Math" w:eastAsia="Cambria Math" w:hAnsi="Cambria Math"/>
                        <w:color w:val="000000" w:themeColor="text1"/>
                        <w:sz w:val="18"/>
                        <w:szCs w:val="18"/>
                      </w:rPr>
                      <m:t>H</m:t>
                    </m:r>
                    <m:r>
                      <w:rPr>
                        <w:rFonts w:ascii="Cambria Math" w:eastAsia="Cambria Math" w:hAnsi="Cambria Math"/>
                        <w:color w:val="000000" w:themeColor="text1"/>
                        <w:sz w:val="18"/>
                        <w:szCs w:val="18"/>
                        <w:vertAlign w:val="subscript"/>
                      </w:rPr>
                      <m:t>бск</m:t>
                    </m:r>
                  </m:den>
                </m:f>
                <m:r>
                  <w:rPr>
                    <w:rFonts w:ascii="Cambria Math" w:eastAsia="Times New Roman" w:hAnsi="Cambria Math"/>
                    <w:color w:val="000000" w:themeColor="text1"/>
                    <w:sz w:val="18"/>
                    <w:szCs w:val="18"/>
                  </w:rPr>
                  <m:t>×100,</m:t>
                </m:r>
              </m:oMath>
            </m:oMathPara>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где:</w:t>
            </w:r>
          </w:p>
          <w:p w:rsidR="00313851" w:rsidRPr="00313851" w:rsidRDefault="00313851" w:rsidP="00313851">
            <w:pPr>
              <w:widowControl w:val="0"/>
              <w:spacing w:after="0" w:line="240" w:lineRule="auto"/>
              <w:jc w:val="center"/>
              <w:rPr>
                <w:rFonts w:ascii="PT Astra Serif" w:eastAsia="Times New Roman" w:hAnsi="PT Astra Serif"/>
                <w:color w:val="000000" w:themeColor="text1"/>
                <w:sz w:val="18"/>
                <w:szCs w:val="18"/>
              </w:rPr>
            </w:pPr>
            <m:oMath>
              <m:r>
                <w:rPr>
                  <w:rFonts w:ascii="Cambria Math" w:eastAsia="Cambria Math" w:hAnsi="Cambria Math"/>
                  <w:color w:val="000000" w:themeColor="text1"/>
                  <w:sz w:val="18"/>
                  <w:szCs w:val="18"/>
                </w:rPr>
                <m:t>PH</m:t>
              </m:r>
              <m:r>
                <w:rPr>
                  <w:rFonts w:ascii="Cambria Math" w:eastAsia="Cambria Math" w:hAnsi="Cambria Math"/>
                  <w:color w:val="000000" w:themeColor="text1"/>
                  <w:sz w:val="18"/>
                  <w:szCs w:val="18"/>
                  <w:vertAlign w:val="subscript"/>
                </w:rPr>
                <m:t>бск</m:t>
              </m:r>
            </m:oMath>
            <w:r w:rsidRPr="00313851">
              <w:rPr>
                <w:rFonts w:ascii="PT Astra Serif" w:eastAsia="Times New Roman" w:hAnsi="PT Astra Serif"/>
                <w:color w:val="000000" w:themeColor="text1"/>
                <w:sz w:val="18"/>
                <w:szCs w:val="18"/>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m:oMath>
              <m:r>
                <w:rPr>
                  <w:rFonts w:ascii="Cambria Math" w:eastAsia="Cambria Math" w:hAnsi="Cambria Math"/>
                  <w:color w:val="000000" w:themeColor="text1"/>
                  <w:sz w:val="18"/>
                  <w:szCs w:val="18"/>
                </w:rPr>
                <m:t>H</m:t>
              </m:r>
              <m:r>
                <w:rPr>
                  <w:rFonts w:ascii="Cambria Math" w:eastAsia="Cambria Math" w:hAnsi="Cambria Math"/>
                  <w:color w:val="000000" w:themeColor="text1"/>
                  <w:sz w:val="18"/>
                  <w:szCs w:val="18"/>
                  <w:vertAlign w:val="subscript"/>
                </w:rPr>
                <m:t>бск</m:t>
              </m:r>
            </m:oMath>
            <w:r w:rsidRPr="00313851">
              <w:rPr>
                <w:rFonts w:ascii="PT Astra Serif" w:eastAsia="Times New Roman" w:hAnsi="PT Astra Serif"/>
                <w:color w:val="000000" w:themeColor="text1"/>
                <w:sz w:val="18"/>
                <w:szCs w:val="18"/>
                <w:vertAlign w:val="subscript"/>
              </w:rPr>
              <w:t xml:space="preserve"> </w:t>
            </w:r>
            <w:r w:rsidRPr="00313851">
              <w:rPr>
                <w:rFonts w:ascii="PT Astra Serif" w:eastAsia="Times New Roman" w:hAnsi="PT Astra Serif"/>
                <w:color w:val="000000" w:themeColor="text1"/>
                <w:sz w:val="18"/>
                <w:szCs w:val="18"/>
              </w:rPr>
              <w:t>- общее число взрослых пациентов, госпитализированных за период по причине заболеваний сердечно-сосудистой системы или их осложнений.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p>
          <w:p w:rsidR="00313851" w:rsidRPr="00313851" w:rsidRDefault="00313851" w:rsidP="00313851">
            <w:pPr>
              <w:spacing w:after="0" w:line="240" w:lineRule="auto"/>
              <w:jc w:val="center"/>
              <w:rPr>
                <w:rFonts w:ascii="PT Astra Serif" w:eastAsia="Times New Roman" w:hAnsi="PT Astra Serif"/>
                <w:color w:val="000000" w:themeColor="text1"/>
              </w:rPr>
            </w:pPr>
            <w:r w:rsidRPr="00313851">
              <w:rPr>
                <w:rFonts w:ascii="PT Astra Serif" w:eastAsia="Times New Roman" w:hAnsi="PT Astra Serif"/>
                <w:b/>
                <w:color w:val="000000" w:themeColor="text1"/>
                <w:sz w:val="18"/>
              </w:rPr>
              <w:t>Коды МКБ:</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b/>
                <w:color w:val="000000" w:themeColor="text1"/>
                <w:sz w:val="18"/>
              </w:rPr>
              <w:t>I00 - I99</w:t>
            </w:r>
            <w:r w:rsidRPr="00313851">
              <w:rPr>
                <w:rFonts w:ascii="PT Astra Serif" w:eastAsia="Times New Roman" w:hAnsi="PT Astra Serif"/>
                <w:color w:val="000000" w:themeColor="text1"/>
                <w:sz w:val="18"/>
                <w:szCs w:val="18"/>
              </w:rPr>
              <w:t xml:space="preserve"> – </w:t>
            </w:r>
            <w:r w:rsidRPr="00313851">
              <w:rPr>
                <w:rFonts w:ascii="PT Astra Serif" w:eastAsia="Times New Roman" w:hAnsi="PT Astra Serif"/>
                <w:color w:val="000000" w:themeColor="text1"/>
                <w:sz w:val="18"/>
              </w:rPr>
              <w:t>Болезни системы кровообращения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color w:val="000000" w:themeColor="text1"/>
                <w:sz w:val="18"/>
              </w:rPr>
              <w:t>Q20 - Q28</w:t>
            </w:r>
            <w:r w:rsidRPr="00313851">
              <w:rPr>
                <w:rFonts w:ascii="PT Astra Serif" w:hAnsi="PT Astra Serif" w:cs="Times New Roman"/>
                <w:color w:val="000000" w:themeColor="text1"/>
                <w:sz w:val="18"/>
                <w:szCs w:val="18"/>
              </w:rPr>
              <w:t xml:space="preserve"> – </w:t>
            </w:r>
            <w:r w:rsidRPr="00313851">
              <w:rPr>
                <w:rFonts w:ascii="PT Astra Serif" w:hAnsi="PT Astra Serif" w:cs="Times New Roman"/>
                <w:color w:val="000000" w:themeColor="text1"/>
                <w:sz w:val="18"/>
              </w:rPr>
              <w:t>Врожденные аномалии [пороки развития] системы кровообращения</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Процент</w:t>
            </w:r>
          </w:p>
        </w:tc>
        <w:tc>
          <w:tcPr>
            <w:tcW w:w="689" w:type="pct"/>
            <w:gridSpan w:val="2"/>
          </w:tcPr>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Источником информации являются реестры (стационар), оказанной медицинской помощи застрахованным лицам.</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 xml:space="preserve">Отбор информации для расчета показателей осуществляется по полям реестра </w:t>
            </w:r>
            <w:r w:rsidRPr="00313851">
              <w:rPr>
                <w:rFonts w:ascii="PT Astra Serif" w:hAnsi="PT Astra Serif"/>
                <w:sz w:val="18"/>
                <w:szCs w:val="18"/>
              </w:rPr>
              <w:t>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313851">
              <w:rPr>
                <w:rFonts w:ascii="PT Astra Serif" w:eastAsia="Times New Roman" w:hAnsi="PT Astra Serif"/>
                <w:color w:val="000000" w:themeColor="text1"/>
                <w:sz w:val="18"/>
                <w:szCs w:val="18"/>
              </w:rPr>
              <w:t>:</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-дата начала лечения;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-диагноз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-диагноз сопутствующий;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-диагноз осложнений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-характер заболевания;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 форма оказания медицинской помощи</w:t>
            </w:r>
          </w:p>
          <w:p w:rsidR="00313851" w:rsidRPr="00313851" w:rsidRDefault="00313851" w:rsidP="00313851">
            <w:pPr>
              <w:pStyle w:val="ConsPlusNormal"/>
              <w:jc w:val="center"/>
              <w:rPr>
                <w:rFonts w:ascii="PT Astra Serif" w:hAnsi="PT Astra Serif" w:cs="Times New Roman"/>
                <w:sz w:val="18"/>
                <w:szCs w:val="18"/>
              </w:rPr>
            </w:pPr>
          </w:p>
        </w:tc>
      </w:tr>
      <w:tr w:rsidR="00313851" w:rsidRPr="00313851" w:rsidTr="00950715">
        <w:trPr>
          <w:trHeight w:val="5231"/>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16</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14</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 (</w:t>
            </w:r>
            <m:oMath>
              <m:r>
                <w:rPr>
                  <w:rFonts w:ascii="Cambria Math" w:hAnsi="Cambria Math" w:cs="Times New Roman"/>
                  <w:sz w:val="18"/>
                  <w:szCs w:val="18"/>
                </w:rPr>
                <m:t>SD</m:t>
              </m:r>
              <m:r>
                <w:rPr>
                  <w:rFonts w:ascii="Cambria Math" w:hAnsi="Cambria Math" w:cs="Times New Roman"/>
                  <w:sz w:val="18"/>
                  <w:szCs w:val="18"/>
                  <w:lang w:val="en-US"/>
                </w:rPr>
                <m:t>o</m:t>
              </m:r>
              <m:r>
                <w:rPr>
                  <w:rFonts w:ascii="Cambria Math" w:hAnsi="Cambria Math" w:cs="Times New Roman"/>
                  <w:sz w:val="18"/>
                  <w:szCs w:val="18"/>
                </w:rPr>
                <m:t>sl</m:t>
              </m:r>
            </m:oMath>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Уменьшение показателя за период по отношению к показателю в предыдущем периоде</w:t>
            </w:r>
          </w:p>
        </w:tc>
        <w:tc>
          <w:tcPr>
            <w:tcW w:w="1035" w:type="pct"/>
            <w:vAlign w:val="center"/>
          </w:tcPr>
          <w:p w:rsidR="00313851" w:rsidRPr="00313851" w:rsidRDefault="00313851" w:rsidP="00313851">
            <w:pPr>
              <w:spacing w:after="0" w:line="240" w:lineRule="auto"/>
              <w:ind w:firstLine="25"/>
              <w:jc w:val="center"/>
              <w:rPr>
                <w:rFonts w:ascii="PT Astra Serif" w:eastAsia="Times New Roman" w:hAnsi="PT Astra Serif"/>
                <w:b/>
                <w:bCs/>
                <w:color w:val="000000" w:themeColor="text1"/>
                <w:sz w:val="18"/>
                <w:lang w:eastAsia="ru-RU"/>
              </w:rPr>
            </w:pPr>
            <w:r w:rsidRPr="00313851">
              <w:rPr>
                <w:rFonts w:ascii="PT Astra Serif" w:eastAsia="Times New Roman" w:hAnsi="PT Astra Serif"/>
                <w:b/>
                <w:bCs/>
                <w:color w:val="000000" w:themeColor="text1"/>
                <w:sz w:val="18"/>
                <w:lang w:eastAsia="ru-RU"/>
              </w:rPr>
              <w:t>Для медицинских организаций, значение показателя которых, выше среднего значения по субъекту Российской Федерации:</w:t>
            </w:r>
          </w:p>
          <w:p w:rsidR="00313851" w:rsidRPr="00313851" w:rsidRDefault="00313851" w:rsidP="00313851">
            <w:pPr>
              <w:spacing w:after="0" w:line="240" w:lineRule="auto"/>
              <w:ind w:right="-101"/>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Уменьшение &lt; 5 % - 0 баллов;</w:t>
            </w:r>
          </w:p>
          <w:p w:rsidR="00313851" w:rsidRPr="00313851" w:rsidRDefault="00313851" w:rsidP="00313851">
            <w:pPr>
              <w:spacing w:after="0" w:line="240" w:lineRule="auto"/>
              <w:ind w:right="-101"/>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Уменьшение ≥ 5 % - 1,5 балла;</w:t>
            </w:r>
          </w:p>
          <w:p w:rsidR="00313851" w:rsidRPr="00313851" w:rsidRDefault="00313851" w:rsidP="00313851">
            <w:pPr>
              <w:spacing w:after="0" w:line="240" w:lineRule="auto"/>
              <w:ind w:right="-101"/>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Уменьшение ≥ 10 % - 3 балла.</w:t>
            </w:r>
          </w:p>
          <w:p w:rsidR="00313851" w:rsidRPr="00313851" w:rsidRDefault="00313851" w:rsidP="00313851">
            <w:pPr>
              <w:spacing w:after="0" w:line="240" w:lineRule="auto"/>
              <w:ind w:right="-101"/>
              <w:jc w:val="center"/>
              <w:rPr>
                <w:rFonts w:ascii="PT Astra Serif" w:eastAsia="Times New Roman" w:hAnsi="PT Astra Serif"/>
                <w:color w:val="000000" w:themeColor="text1"/>
                <w:sz w:val="18"/>
                <w:lang w:eastAsia="ru-RU"/>
              </w:rPr>
            </w:pPr>
          </w:p>
          <w:p w:rsidR="00313851" w:rsidRPr="00313851" w:rsidRDefault="00313851" w:rsidP="00313851">
            <w:pPr>
              <w:spacing w:after="0" w:line="240" w:lineRule="auto"/>
              <w:ind w:firstLine="25"/>
              <w:jc w:val="center"/>
              <w:rPr>
                <w:rFonts w:ascii="PT Astra Serif" w:eastAsia="Times New Roman" w:hAnsi="PT Astra Serif"/>
                <w:b/>
                <w:bCs/>
                <w:color w:val="000000" w:themeColor="text1"/>
                <w:sz w:val="18"/>
                <w:lang w:eastAsia="ru-RU"/>
              </w:rPr>
            </w:pPr>
            <w:r w:rsidRPr="00313851">
              <w:rPr>
                <w:rFonts w:ascii="PT Astra Serif" w:eastAsia="Times New Roman" w:hAnsi="PT Astra Serif"/>
                <w:b/>
                <w:bCs/>
                <w:color w:val="000000" w:themeColor="text1"/>
                <w:sz w:val="18"/>
                <w:lang w:eastAsia="ru-RU"/>
              </w:rPr>
              <w:t>Для медицинских организаций, значение показателя равно или ниже среднего значения по субъекту Российской Федерации:</w:t>
            </w:r>
          </w:p>
          <w:p w:rsidR="00313851" w:rsidRPr="00313851" w:rsidRDefault="00313851" w:rsidP="00313851">
            <w:pPr>
              <w:spacing w:after="0" w:line="240" w:lineRule="auto"/>
              <w:ind w:firstLine="25"/>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 xml:space="preserve">При условии снижения по сравнению с предыдущим периодом </w:t>
            </w:r>
            <w:r w:rsidRPr="00313851">
              <w:rPr>
                <w:rFonts w:ascii="PT Astra Serif" w:hAnsi="PT Astra Serif"/>
                <w:sz w:val="18"/>
                <w:szCs w:val="18"/>
              </w:rPr>
              <w:t xml:space="preserve">или достижения минимально возможного значения показателя </w:t>
            </w:r>
            <w:r w:rsidRPr="00313851">
              <w:rPr>
                <w:rFonts w:ascii="PT Astra Serif" w:eastAsia="Times New Roman" w:hAnsi="PT Astra Serif"/>
                <w:color w:val="000000" w:themeColor="text1"/>
                <w:sz w:val="18"/>
                <w:lang w:eastAsia="ru-RU"/>
              </w:rPr>
              <w:t>- 3 балла;</w:t>
            </w:r>
          </w:p>
          <w:p w:rsidR="00313851" w:rsidRPr="00313851" w:rsidRDefault="00313851" w:rsidP="00313851">
            <w:pPr>
              <w:spacing w:after="0" w:line="240" w:lineRule="auto"/>
              <w:ind w:right="-101"/>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 xml:space="preserve">В иных случаях </w:t>
            </w:r>
            <w:r w:rsidRPr="00313851">
              <w:rPr>
                <w:rFonts w:ascii="PT Astra Serif" w:eastAsia="Times New Roman" w:hAnsi="PT Astra Serif"/>
                <w:color w:val="000000" w:themeColor="text1"/>
                <w:sz w:val="18"/>
                <w:lang w:val="en-US" w:eastAsia="ru-RU"/>
              </w:rPr>
              <w:t>-</w:t>
            </w:r>
            <w:r w:rsidRPr="00313851">
              <w:rPr>
                <w:rFonts w:ascii="PT Astra Serif" w:eastAsia="Times New Roman" w:hAnsi="PT Astra Serif"/>
                <w:color w:val="000000" w:themeColor="text1"/>
                <w:sz w:val="18"/>
                <w:lang w:eastAsia="ru-RU"/>
              </w:rPr>
              <w:t xml:space="preserve"> 1,5 балла.</w:t>
            </w:r>
          </w:p>
          <w:p w:rsidR="00313851" w:rsidRPr="00313851" w:rsidRDefault="00313851" w:rsidP="00313851">
            <w:pPr>
              <w:pStyle w:val="ConsPlusNormal"/>
              <w:jc w:val="center"/>
              <w:rPr>
                <w:rFonts w:ascii="PT Astra Serif" w:hAnsi="PT Astra Serif" w:cs="Times New Roman"/>
                <w:sz w:val="18"/>
                <w:szCs w:val="18"/>
              </w:rPr>
            </w:pP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3</w:t>
            </w:r>
          </w:p>
        </w:tc>
        <w:tc>
          <w:tcPr>
            <w:tcW w:w="1081" w:type="pct"/>
            <w:gridSpan w:val="3"/>
          </w:tcPr>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m:oMathPara>
              <m:oMath>
                <m:r>
                  <w:rPr>
                    <w:rFonts w:ascii="Cambria Math" w:eastAsia="Cambria Math" w:hAnsi="Cambria Math"/>
                    <w:color w:val="000000" w:themeColor="text1"/>
                    <w:sz w:val="18"/>
                    <w:szCs w:val="18"/>
                  </w:rPr>
                  <m:t>SDosl</m:t>
                </m:r>
                <m:r>
                  <w:rPr>
                    <w:rFonts w:ascii="Cambria Math" w:eastAsia="Times New Roman" w:hAnsi="Cambria Math"/>
                    <w:color w:val="000000" w:themeColor="text1"/>
                    <w:sz w:val="18"/>
                    <w:szCs w:val="18"/>
                    <w:vertAlign w:val="subscript"/>
                  </w:rPr>
                  <m:t xml:space="preserve"> </m:t>
                </m:r>
                <m:r>
                  <w:rPr>
                    <w:rFonts w:ascii="Cambria Math" w:eastAsia="Times New Roman" w:hAnsi="Cambria Math"/>
                    <w:color w:val="000000" w:themeColor="text1"/>
                    <w:sz w:val="18"/>
                    <w:szCs w:val="18"/>
                  </w:rPr>
                  <m:t>=</m:t>
                </m:r>
                <m:f>
                  <m:fPr>
                    <m:ctrlPr>
                      <w:rPr>
                        <w:rFonts w:ascii="Cambria Math" w:eastAsia="Cambria Math" w:hAnsi="Cambria Math"/>
                        <w:color w:val="000000" w:themeColor="text1"/>
                        <w:sz w:val="18"/>
                        <w:szCs w:val="18"/>
                      </w:rPr>
                    </m:ctrlPr>
                  </m:fPr>
                  <m:num>
                    <m:r>
                      <w:rPr>
                        <w:rFonts w:ascii="Cambria Math" w:eastAsia="Cambria Math" w:hAnsi="Cambria Math"/>
                        <w:color w:val="000000" w:themeColor="text1"/>
                        <w:sz w:val="18"/>
                        <w:szCs w:val="18"/>
                      </w:rPr>
                      <m:t>Osl</m:t>
                    </m:r>
                  </m:num>
                  <m:den>
                    <m:r>
                      <w:rPr>
                        <w:rFonts w:ascii="Cambria Math" w:eastAsia="Cambria Math" w:hAnsi="Cambria Math"/>
                        <w:color w:val="000000" w:themeColor="text1"/>
                        <w:sz w:val="18"/>
                        <w:szCs w:val="18"/>
                      </w:rPr>
                      <m:t>SD</m:t>
                    </m:r>
                  </m:den>
                </m:f>
                <m:r>
                  <w:rPr>
                    <w:rFonts w:ascii="Cambria Math" w:eastAsia="Times New Roman" w:hAnsi="Cambria Math"/>
                    <w:color w:val="000000" w:themeColor="text1"/>
                    <w:sz w:val="18"/>
                    <w:szCs w:val="18"/>
                  </w:rPr>
                  <m:t>×100,</m:t>
                </m:r>
              </m:oMath>
            </m:oMathPara>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где:</w:t>
            </w:r>
          </w:p>
          <w:p w:rsidR="00313851" w:rsidRPr="00313851" w:rsidRDefault="00313851" w:rsidP="00313851">
            <w:pPr>
              <w:widowControl w:val="0"/>
              <w:spacing w:after="0" w:line="240" w:lineRule="auto"/>
              <w:jc w:val="center"/>
              <w:rPr>
                <w:rFonts w:ascii="PT Astra Serif" w:eastAsia="Times New Roman" w:hAnsi="PT Astra Serif"/>
                <w:color w:val="000000" w:themeColor="text1"/>
                <w:sz w:val="18"/>
                <w:szCs w:val="18"/>
              </w:rPr>
            </w:pPr>
            <m:oMath>
              <m:r>
                <w:rPr>
                  <w:rFonts w:ascii="Cambria Math" w:eastAsia="Cambria Math" w:hAnsi="Cambria Math"/>
                  <w:color w:val="000000" w:themeColor="text1"/>
                  <w:sz w:val="18"/>
                  <w:szCs w:val="18"/>
                </w:rPr>
                <m:t>Osl</m:t>
              </m:r>
            </m:oMath>
            <w:r w:rsidRPr="00313851">
              <w:rPr>
                <w:rFonts w:ascii="PT Astra Serif" w:eastAsia="Times New Roman" w:hAnsi="PT Astra Serif"/>
                <w:color w:val="000000" w:themeColor="text1"/>
                <w:sz w:val="18"/>
                <w:szCs w:val="18"/>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m:oMath>
              <m:r>
                <w:rPr>
                  <w:rFonts w:ascii="Cambria Math" w:eastAsia="Cambria Math" w:hAnsi="Cambria Math"/>
                  <w:color w:val="000000" w:themeColor="text1"/>
                  <w:sz w:val="18"/>
                  <w:szCs w:val="18"/>
                </w:rPr>
                <m:t>SD</m:t>
              </m:r>
            </m:oMath>
            <w:r w:rsidRPr="00313851">
              <w:rPr>
                <w:rFonts w:ascii="PT Astra Serif" w:eastAsia="Times New Roman" w:hAnsi="PT Astra Serif"/>
                <w:color w:val="000000" w:themeColor="text1"/>
                <w:sz w:val="18"/>
                <w:szCs w:val="18"/>
              </w:rPr>
              <w:t xml:space="preserve"> - общее число взрослых пациентов, находящихся под диспансерным наблюдением по поводу сахарного диабета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b/>
                <w:color w:val="000000" w:themeColor="text1"/>
                <w:sz w:val="18"/>
              </w:rPr>
              <w:t>Коды МКБ:</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rPr>
              <w:t xml:space="preserve">E10-E11 – </w:t>
            </w:r>
            <w:r w:rsidRPr="00313851">
              <w:rPr>
                <w:rFonts w:ascii="PT Astra Serif" w:hAnsi="PT Astra Serif" w:cs="Times New Roman"/>
                <w:sz w:val="18"/>
              </w:rPr>
              <w:t>Сахарный диабет</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Процент</w:t>
            </w:r>
          </w:p>
        </w:tc>
        <w:tc>
          <w:tcPr>
            <w:tcW w:w="689" w:type="pct"/>
            <w:gridSpan w:val="2"/>
          </w:tcPr>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Источником информации являются реестры, оказанной медицинской помощи застрахованным лицам.</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 xml:space="preserve">Отбор информации для расчета показателей осуществляется по полям реестра </w:t>
            </w:r>
            <w:r w:rsidRPr="00313851">
              <w:rPr>
                <w:rFonts w:ascii="PT Astra Serif" w:hAnsi="PT Astra Serif"/>
                <w:sz w:val="18"/>
                <w:szCs w:val="18"/>
              </w:rPr>
              <w:t>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313851">
              <w:rPr>
                <w:rFonts w:ascii="PT Astra Serif" w:eastAsia="Times New Roman" w:hAnsi="PT Astra Serif"/>
                <w:color w:val="000000" w:themeColor="text1"/>
                <w:sz w:val="18"/>
                <w:szCs w:val="18"/>
              </w:rPr>
              <w:t>:</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-дата окончания лечения;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-диагноз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-диагноз сопутствующий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-впервые выявлено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-цель посещения.</w:t>
            </w:r>
          </w:p>
        </w:tc>
      </w:tr>
      <w:tr w:rsidR="00313851" w:rsidRPr="00313851" w:rsidTr="00313851">
        <w:trPr>
          <w:trHeight w:val="13"/>
        </w:trPr>
        <w:tc>
          <w:tcPr>
            <w:tcW w:w="2686" w:type="pct"/>
            <w:gridSpan w:val="6"/>
            <w:vAlign w:val="center"/>
          </w:tcPr>
          <w:p w:rsidR="00313851" w:rsidRPr="00313851" w:rsidRDefault="00950715" w:rsidP="00313851">
            <w:pPr>
              <w:pStyle w:val="ConsPlusNormal"/>
              <w:jc w:val="center"/>
              <w:rPr>
                <w:rFonts w:ascii="PT Astra Serif" w:hAnsi="PT Astra Serif" w:cs="Times New Roman"/>
                <w:b/>
                <w:bCs/>
                <w:sz w:val="18"/>
                <w:szCs w:val="18"/>
              </w:rPr>
            </w:pPr>
            <w:r>
              <w:rPr>
                <w:rFonts w:ascii="PT Astra Serif" w:hAnsi="PT Astra Serif" w:cs="Times New Roman"/>
                <w:b/>
                <w:bCs/>
                <w:sz w:val="18"/>
                <w:szCs w:val="18"/>
              </w:rPr>
              <w:t>БЛОК № 2 (</w:t>
            </w:r>
            <w:r w:rsidR="00313851" w:rsidRPr="00313851">
              <w:rPr>
                <w:rFonts w:ascii="PT Astra Serif" w:hAnsi="PT Astra Serif" w:cs="Times New Roman"/>
                <w:b/>
                <w:bCs/>
                <w:sz w:val="18"/>
                <w:szCs w:val="18"/>
              </w:rPr>
              <w:t>Детское население (от 0 до 17 лет включительно)</w:t>
            </w:r>
            <w:r>
              <w:rPr>
                <w:rFonts w:ascii="PT Astra Serif" w:hAnsi="PT Astra Serif" w:cs="Times New Roman"/>
                <w:b/>
                <w:bCs/>
                <w:sz w:val="18"/>
                <w:szCs w:val="18"/>
              </w:rPr>
              <w:t>)</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35</w:t>
            </w:r>
          </w:p>
        </w:tc>
        <w:tc>
          <w:tcPr>
            <w:tcW w:w="1081" w:type="pct"/>
            <w:gridSpan w:val="3"/>
          </w:tcPr>
          <w:p w:rsidR="00313851" w:rsidRPr="00313851" w:rsidRDefault="00313851" w:rsidP="00313851">
            <w:pPr>
              <w:pStyle w:val="ConsPlusNormal"/>
              <w:jc w:val="center"/>
              <w:rPr>
                <w:rFonts w:ascii="PT Astra Serif" w:hAnsi="PT Astra Serif" w:cs="Times New Roman"/>
                <w:sz w:val="18"/>
                <w:szCs w:val="18"/>
              </w:rPr>
            </w:pP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p>
        </w:tc>
        <w:tc>
          <w:tcPr>
            <w:tcW w:w="689" w:type="pct"/>
          </w:tcPr>
          <w:p w:rsidR="00313851" w:rsidRPr="00313851" w:rsidRDefault="00313851" w:rsidP="00313851">
            <w:pPr>
              <w:pStyle w:val="ConsPlusNormal"/>
              <w:jc w:val="center"/>
              <w:rPr>
                <w:rFonts w:ascii="PT Astra Serif" w:hAnsi="PT Astra Serif" w:cs="Times New Roman"/>
                <w:sz w:val="18"/>
                <w:szCs w:val="18"/>
              </w:rPr>
            </w:pPr>
          </w:p>
        </w:tc>
      </w:tr>
      <w:tr w:rsidR="00313851" w:rsidRPr="00313851" w:rsidTr="00313851">
        <w:trPr>
          <w:trHeight w:val="13"/>
        </w:trPr>
        <w:tc>
          <w:tcPr>
            <w:tcW w:w="5000" w:type="pct"/>
            <w:gridSpan w:val="14"/>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Оценка эффективности профилактических мероприятий и диспансерного наблюдения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17</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15</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Охват вакцинацией детей в рамках Национального календаря прививок.</w:t>
            </w:r>
            <w:r w:rsidRPr="00313851">
              <w:rPr>
                <w:rFonts w:ascii="PT Astra Serif" w:hAnsi="PT Astra Serif" w:cs="Times New Roman"/>
                <w:color w:val="000000" w:themeColor="text1"/>
                <w:sz w:val="18"/>
                <w:szCs w:val="24"/>
              </w:rPr>
              <w:t xml:space="preserve"> </w:t>
            </w:r>
            <w:r w:rsidRPr="00313851">
              <w:rPr>
                <w:rFonts w:ascii="PT Astra Serif" w:hAnsi="PT Astra Serif" w:cs="Times New Roman"/>
                <w:color w:val="000000" w:themeColor="text1"/>
                <w:sz w:val="18"/>
                <w:szCs w:val="24"/>
              </w:rPr>
              <w:lastRenderedPageBreak/>
              <w:t>(Vd</w:t>
            </w:r>
            <w:r w:rsidRPr="00313851">
              <w:rPr>
                <w:rFonts w:ascii="PT Astra Serif" w:hAnsi="PT Astra Serif" w:cs="Times New Roman"/>
                <w:color w:val="000000" w:themeColor="text1"/>
                <w:sz w:val="18"/>
                <w:szCs w:val="24"/>
                <w:vertAlign w:val="subscript"/>
              </w:rPr>
              <w:t>нац</w:t>
            </w:r>
            <w:r w:rsidRPr="00313851">
              <w:rPr>
                <w:rFonts w:ascii="PT Astra Serif" w:hAnsi="PT Astra Serif" w:cs="Times New Roman"/>
                <w:color w:val="000000" w:themeColor="text1"/>
                <w:sz w:val="18"/>
                <w:szCs w:val="24"/>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lastRenderedPageBreak/>
              <w:t>Достижение планового показателя</w:t>
            </w:r>
          </w:p>
        </w:tc>
        <w:tc>
          <w:tcPr>
            <w:tcW w:w="1035" w:type="pct"/>
            <w:vAlign w:val="center"/>
          </w:tcPr>
          <w:p w:rsidR="00313851" w:rsidRPr="00313851" w:rsidRDefault="00313851" w:rsidP="00313851">
            <w:pPr>
              <w:spacing w:after="0" w:line="240" w:lineRule="auto"/>
              <w:ind w:right="-101" w:hanging="11"/>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t>100% плана или более – 5 баллов;</w:t>
            </w:r>
          </w:p>
          <w:p w:rsidR="00313851" w:rsidRPr="00313851" w:rsidRDefault="00313851" w:rsidP="00313851">
            <w:pPr>
              <w:spacing w:after="0" w:line="240" w:lineRule="auto"/>
              <w:ind w:right="-101" w:hanging="11"/>
              <w:jc w:val="center"/>
              <w:rPr>
                <w:rFonts w:ascii="PT Astra Serif" w:eastAsia="Times New Roman" w:hAnsi="PT Astra Serif"/>
                <w:color w:val="000000" w:themeColor="text1"/>
                <w:sz w:val="18"/>
                <w:lang w:eastAsia="ru-RU"/>
              </w:rPr>
            </w:pPr>
          </w:p>
          <w:p w:rsidR="00313851" w:rsidRPr="00313851" w:rsidRDefault="00313851" w:rsidP="00313851">
            <w:pPr>
              <w:spacing w:after="0" w:line="240" w:lineRule="auto"/>
              <w:ind w:right="-101" w:hanging="11"/>
              <w:jc w:val="center"/>
              <w:rPr>
                <w:rFonts w:ascii="PT Astra Serif" w:eastAsia="Times New Roman" w:hAnsi="PT Astra Serif"/>
                <w:color w:val="000000" w:themeColor="text1"/>
                <w:sz w:val="18"/>
                <w:lang w:eastAsia="ru-RU"/>
              </w:rPr>
            </w:pPr>
            <w:r w:rsidRPr="00313851">
              <w:rPr>
                <w:rFonts w:ascii="PT Astra Serif" w:eastAsia="Times New Roman" w:hAnsi="PT Astra Serif"/>
                <w:color w:val="000000" w:themeColor="text1"/>
                <w:sz w:val="18"/>
                <w:lang w:eastAsia="ru-RU"/>
              </w:rPr>
              <w:lastRenderedPageBreak/>
              <w:t xml:space="preserve">Выше среднего </w:t>
            </w:r>
            <w:r w:rsidRPr="00313851">
              <w:rPr>
                <w:rFonts w:ascii="PT Astra Serif" w:hAnsi="PT Astra Serif"/>
                <w:sz w:val="18"/>
                <w:szCs w:val="18"/>
              </w:rPr>
              <w:t>значения по субъекту Российской Федерации</w:t>
            </w:r>
            <w:r w:rsidRPr="00313851">
              <w:rPr>
                <w:rFonts w:ascii="PT Astra Serif" w:eastAsia="Times New Roman" w:hAnsi="PT Astra Serif"/>
                <w:color w:val="000000" w:themeColor="text1"/>
                <w:sz w:val="18"/>
                <w:lang w:eastAsia="ru-RU"/>
              </w:rPr>
              <w:t xml:space="preserve"> - 3 балла</w:t>
            </w:r>
          </w:p>
          <w:p w:rsidR="00313851" w:rsidRPr="00313851" w:rsidRDefault="00313851" w:rsidP="00313851">
            <w:pPr>
              <w:spacing w:after="0" w:line="240" w:lineRule="auto"/>
              <w:ind w:right="-101" w:hanging="11"/>
              <w:jc w:val="center"/>
              <w:rPr>
                <w:rFonts w:ascii="PT Astra Serif" w:eastAsia="Times New Roman" w:hAnsi="PT Astra Serif"/>
                <w:color w:val="000000" w:themeColor="text1"/>
                <w:sz w:val="18"/>
                <w:lang w:eastAsia="ru-RU"/>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Менее 100% от плана, но с приростом показателя по сравнению с предыдущем периодом – 2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Менее 100% от плана, равно или со снижением показателя по сравнению с предыдущем периодом – 0 баллов.</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lastRenderedPageBreak/>
              <w:t>5</w:t>
            </w:r>
          </w:p>
        </w:tc>
        <w:tc>
          <w:tcPr>
            <w:tcW w:w="1081" w:type="pct"/>
            <w:gridSpan w:val="3"/>
          </w:tcPr>
          <w:p w:rsidR="00313851" w:rsidRPr="00313851" w:rsidRDefault="00313851" w:rsidP="00313851">
            <w:pPr>
              <w:spacing w:after="0" w:line="240" w:lineRule="auto"/>
              <w:jc w:val="center"/>
              <w:rPr>
                <w:rFonts w:ascii="PT Astra Serif" w:eastAsia="Times New Roman" w:hAnsi="PT Astra Serif"/>
                <w:color w:val="000000" w:themeColor="text1"/>
                <w:sz w:val="18"/>
              </w:rPr>
            </w:pPr>
            <m:oMathPara>
              <m:oMath>
                <m:r>
                  <w:rPr>
                    <w:rFonts w:ascii="Cambria Math" w:eastAsia="Cambria Math" w:hAnsi="Cambria Math"/>
                    <w:color w:val="000000" w:themeColor="text1"/>
                    <w:sz w:val="18"/>
                  </w:rPr>
                  <m:t>Vd</m:t>
                </m:r>
                <m:r>
                  <w:rPr>
                    <w:rFonts w:ascii="Cambria Math" w:eastAsia="Cambria Math" w:hAnsi="Cambria Math"/>
                    <w:color w:val="000000" w:themeColor="text1"/>
                    <w:sz w:val="18"/>
                    <w:vertAlign w:val="subscript"/>
                  </w:rPr>
                  <m:t>нац</m:t>
                </m:r>
                <m:r>
                  <w:rPr>
                    <w:rFonts w:ascii="Cambria Math" w:eastAsia="Times New Roman" w:hAnsi="Cambria Math"/>
                    <w:color w:val="000000" w:themeColor="text1"/>
                    <w:sz w:val="18"/>
                    <w:vertAlign w:val="subscript"/>
                  </w:rPr>
                  <m:t xml:space="preserve"> </m:t>
                </m:r>
                <m:r>
                  <w:rPr>
                    <w:rFonts w:ascii="Cambria Math" w:eastAsia="Times New Roman" w:hAnsi="Cambria Math"/>
                    <w:color w:val="000000" w:themeColor="text1"/>
                    <w:sz w:val="18"/>
                  </w:rPr>
                  <m:t>=</m:t>
                </m:r>
                <m:f>
                  <m:fPr>
                    <m:ctrlPr>
                      <w:rPr>
                        <w:rFonts w:ascii="Cambria Math" w:eastAsia="Cambria Math" w:hAnsi="Cambria Math"/>
                        <w:color w:val="000000" w:themeColor="text1"/>
                        <w:sz w:val="18"/>
                        <w:vertAlign w:val="subscript"/>
                      </w:rPr>
                    </m:ctrlPr>
                  </m:fPr>
                  <m:num>
                    <m:r>
                      <w:rPr>
                        <w:rFonts w:ascii="Cambria Math" w:eastAsia="Cambria Math" w:hAnsi="Cambria Math"/>
                        <w:color w:val="000000" w:themeColor="text1"/>
                        <w:sz w:val="18"/>
                      </w:rPr>
                      <m:t>Fd</m:t>
                    </m:r>
                    <m:r>
                      <w:rPr>
                        <w:rFonts w:ascii="Cambria Math" w:eastAsia="Cambria Math" w:hAnsi="Cambria Math"/>
                        <w:color w:val="000000" w:themeColor="text1"/>
                        <w:sz w:val="18"/>
                        <w:vertAlign w:val="subscript"/>
                      </w:rPr>
                      <m:t>нац</m:t>
                    </m:r>
                  </m:num>
                  <m:den>
                    <m:r>
                      <w:rPr>
                        <w:rFonts w:ascii="Cambria Math" w:eastAsia="Cambria Math" w:hAnsi="Cambria Math"/>
                        <w:color w:val="000000" w:themeColor="text1"/>
                        <w:sz w:val="18"/>
                      </w:rPr>
                      <m:t>Pd</m:t>
                    </m:r>
                    <m:r>
                      <w:rPr>
                        <w:rFonts w:ascii="Cambria Math" w:eastAsia="Cambria Math" w:hAnsi="Cambria Math"/>
                        <w:color w:val="000000" w:themeColor="text1"/>
                        <w:sz w:val="18"/>
                        <w:vertAlign w:val="subscript"/>
                      </w:rPr>
                      <m:t>нац</m:t>
                    </m:r>
                  </m:den>
                </m:f>
                <m:r>
                  <w:rPr>
                    <w:rFonts w:ascii="Cambria Math" w:eastAsia="Times New Roman" w:hAnsi="Cambria Math"/>
                    <w:color w:val="000000" w:themeColor="text1"/>
                    <w:sz w:val="18"/>
                  </w:rPr>
                  <m:t>×100,</m:t>
                </m:r>
              </m:oMath>
            </m:oMathPara>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где:</w:t>
            </w:r>
          </w:p>
          <w:p w:rsidR="00313851" w:rsidRPr="00313851" w:rsidRDefault="00313851" w:rsidP="00313851">
            <w:pPr>
              <w:widowControl w:val="0"/>
              <w:spacing w:after="0" w:line="240" w:lineRule="auto"/>
              <w:jc w:val="center"/>
              <w:rPr>
                <w:rFonts w:ascii="PT Astra Serif" w:eastAsia="Times New Roman" w:hAnsi="PT Astra Serif"/>
                <w:color w:val="000000" w:themeColor="text1"/>
                <w:sz w:val="18"/>
              </w:rPr>
            </w:pPr>
            <m:oMath>
              <m:r>
                <w:rPr>
                  <w:rFonts w:ascii="Cambria Math" w:eastAsia="Cambria Math" w:hAnsi="Cambria Math"/>
                  <w:color w:val="000000" w:themeColor="text1"/>
                  <w:sz w:val="18"/>
                </w:rPr>
                <w:lastRenderedPageBreak/>
                <m:t>Fd</m:t>
              </m:r>
              <m:r>
                <w:rPr>
                  <w:rFonts w:ascii="Cambria Math" w:eastAsia="Cambria Math" w:hAnsi="Cambria Math"/>
                  <w:color w:val="000000" w:themeColor="text1"/>
                  <w:sz w:val="18"/>
                  <w:vertAlign w:val="subscript"/>
                </w:rPr>
                <m:t>нац</m:t>
              </m:r>
            </m:oMath>
            <w:r w:rsidRPr="00313851">
              <w:rPr>
                <w:rFonts w:ascii="PT Astra Serif" w:eastAsia="Times New Roman" w:hAnsi="PT Astra Serif"/>
                <w:color w:val="000000" w:themeColor="text1"/>
                <w:sz w:val="18"/>
              </w:rPr>
              <w:t xml:space="preserve"> - фактическое число вакцинированных детей в рамках Национального календаря прививок в отчетном периоде;</w:t>
            </w:r>
          </w:p>
          <w:p w:rsidR="00313851" w:rsidRPr="00313851" w:rsidRDefault="00313851" w:rsidP="00313851">
            <w:pPr>
              <w:pStyle w:val="ConsPlusNormal"/>
              <w:jc w:val="center"/>
              <w:rPr>
                <w:rFonts w:ascii="PT Astra Serif" w:hAnsi="PT Astra Serif" w:cs="Times New Roman"/>
                <w:sz w:val="18"/>
                <w:szCs w:val="18"/>
              </w:rPr>
            </w:pPr>
            <m:oMath>
              <m:r>
                <w:rPr>
                  <w:rFonts w:ascii="Cambria Math" w:eastAsia="Cambria Math" w:hAnsi="Cambria Math" w:cs="Times New Roman"/>
                  <w:color w:val="000000" w:themeColor="text1"/>
                  <w:sz w:val="18"/>
                </w:rPr>
                <m:t>Pd</m:t>
              </m:r>
              <m:r>
                <w:rPr>
                  <w:rFonts w:ascii="Cambria Math" w:eastAsia="Cambria Math" w:hAnsi="Cambria Math" w:cs="Times New Roman"/>
                  <w:color w:val="000000" w:themeColor="text1"/>
                  <w:sz w:val="18"/>
                  <w:vertAlign w:val="subscript"/>
                </w:rPr>
                <m:t>нац</m:t>
              </m:r>
            </m:oMath>
            <w:r w:rsidRPr="00313851">
              <w:rPr>
                <w:rFonts w:ascii="PT Astra Serif" w:hAnsi="PT Astra Serif" w:cs="Times New Roman"/>
                <w:color w:val="000000" w:themeColor="text1"/>
                <w:sz w:val="18"/>
                <w:vertAlign w:val="subscript"/>
              </w:rPr>
              <w:t xml:space="preserve"> </w:t>
            </w:r>
            <w:r w:rsidRPr="00313851">
              <w:rPr>
                <w:rFonts w:ascii="PT Astra Serif" w:hAnsi="PT Astra Serif" w:cs="Times New Roman"/>
                <w:color w:val="000000" w:themeColor="text1"/>
                <w:sz w:val="18"/>
              </w:rPr>
              <w:t>- число детей соответствующего возраста (согласно Национальному календарю прививок) на начало отчетного периода.</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 xml:space="preserve">Источником информации являются данные органов государственной власти </w:t>
            </w:r>
            <w:r w:rsidRPr="00313851">
              <w:rPr>
                <w:rFonts w:ascii="PT Astra Serif" w:hAnsi="PT Astra Serif" w:cs="Times New Roman"/>
                <w:color w:val="000000" w:themeColor="text1"/>
                <w:sz w:val="18"/>
              </w:rPr>
              <w:lastRenderedPageBreak/>
              <w:t>субъектов Российской Федерации в сфере охраны здоровья, предоставляемые на бумажных носителях.</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18</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16</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r w:rsidRPr="00313851">
              <w:rPr>
                <w:rFonts w:ascii="PT Astra Serif" w:hAnsi="PT Astra Serif" w:cs="Times New Roman"/>
                <w:color w:val="000000" w:themeColor="text1"/>
                <w:sz w:val="18"/>
                <w:szCs w:val="24"/>
              </w:rPr>
              <w:t xml:space="preserve"> (Ddkms)</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ind w:right="53"/>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 3% - 6 баллов;</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 1% - 3 балла;</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&lt; 1% - 0 баллов.</w:t>
            </w:r>
          </w:p>
          <w:p w:rsidR="00313851" w:rsidRPr="00313851" w:rsidRDefault="00313851" w:rsidP="00313851">
            <w:pPr>
              <w:pStyle w:val="ConsPlusNormal"/>
              <w:ind w:right="53"/>
              <w:jc w:val="center"/>
              <w:rPr>
                <w:rFonts w:ascii="PT Astra Serif" w:hAnsi="PT Astra Serif" w:cs="Times New Roman"/>
                <w:sz w:val="18"/>
                <w:szCs w:val="18"/>
              </w:rPr>
            </w:pPr>
          </w:p>
          <w:p w:rsidR="00313851" w:rsidRPr="00313851" w:rsidRDefault="00313851" w:rsidP="00313851">
            <w:pPr>
              <w:pStyle w:val="ConsPlusNormal"/>
              <w:ind w:right="53"/>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- 3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6</w:t>
            </w:r>
          </w:p>
        </w:tc>
        <w:tc>
          <w:tcPr>
            <w:tcW w:w="1081" w:type="pct"/>
            <w:gridSpan w:val="3"/>
          </w:tcPr>
          <w:p w:rsidR="00313851" w:rsidRPr="00313851" w:rsidRDefault="00313851" w:rsidP="00313851">
            <w:pPr>
              <w:spacing w:after="0" w:line="240" w:lineRule="auto"/>
              <w:jc w:val="center"/>
              <w:rPr>
                <w:rFonts w:ascii="PT Astra Serif" w:eastAsia="Times New Roman" w:hAnsi="PT Astra Serif"/>
                <w:color w:val="000000" w:themeColor="text1"/>
                <w:sz w:val="18"/>
              </w:rPr>
            </w:pPr>
            <m:oMathPara>
              <m:oMathParaPr>
                <m:jc m:val="center"/>
              </m:oMathParaPr>
              <m:oMath>
                <m:r>
                  <m:rPr>
                    <m:sty m:val="p"/>
                  </m:rPr>
                  <w:rPr>
                    <w:rFonts w:ascii="Cambria Math" w:eastAsia="Times New Roman" w:hAnsi="Cambria Math"/>
                    <w:color w:val="000000" w:themeColor="text1"/>
                    <w:sz w:val="18"/>
                  </w:rPr>
                  <m:t>Ddkms</m:t>
                </m:r>
                <m:r>
                  <w:rPr>
                    <w:rFonts w:ascii="Cambria Math" w:eastAsia="Times New Roman" w:hAnsi="Cambria Math"/>
                    <w:color w:val="000000" w:themeColor="text1"/>
                    <w:sz w:val="18"/>
                    <w:vertAlign w:val="subscript"/>
                  </w:rPr>
                  <m:t xml:space="preserve"> </m:t>
                </m:r>
                <m:r>
                  <w:rPr>
                    <w:rFonts w:ascii="Cambria Math" w:eastAsia="Times New Roman" w:hAnsi="Cambria Math"/>
                    <w:color w:val="000000" w:themeColor="text1"/>
                    <w:sz w:val="18"/>
                  </w:rPr>
                  <m:t>=</m:t>
                </m:r>
                <m:f>
                  <m:fPr>
                    <m:ctrlPr>
                      <w:rPr>
                        <w:rFonts w:ascii="Cambria Math" w:eastAsia="Cambria Math" w:hAnsi="Cambria Math"/>
                        <w:i/>
                        <w:color w:val="000000" w:themeColor="text1"/>
                        <w:sz w:val="18"/>
                        <w:vertAlign w:val="subscript"/>
                      </w:rPr>
                    </m:ctrlPr>
                  </m:fPr>
                  <m:num>
                    <m:r>
                      <w:rPr>
                        <w:rFonts w:ascii="Cambria Math" w:eastAsia="Times New Roman" w:hAnsi="Cambria Math"/>
                        <w:color w:val="000000" w:themeColor="text1"/>
                        <w:sz w:val="18"/>
                      </w:rPr>
                      <m:t>Cdkms</m:t>
                    </m:r>
                  </m:num>
                  <m:den>
                    <m:r>
                      <w:rPr>
                        <w:rFonts w:ascii="Cambria Math" w:eastAsia="Times New Roman" w:hAnsi="Cambria Math"/>
                        <w:color w:val="000000" w:themeColor="text1"/>
                        <w:sz w:val="18"/>
                      </w:rPr>
                      <m:t>Cpkms</m:t>
                    </m:r>
                  </m:den>
                </m:f>
                <m:r>
                  <w:rPr>
                    <w:rFonts w:ascii="Cambria Math" w:eastAsia="Times New Roman" w:hAnsi="Cambria Math"/>
                    <w:color w:val="000000" w:themeColor="text1"/>
                    <w:sz w:val="18"/>
                  </w:rPr>
                  <m:t>×100,</m:t>
                </m:r>
              </m:oMath>
            </m:oMathPara>
          </w:p>
          <w:p w:rsidR="00313851" w:rsidRPr="00313851" w:rsidRDefault="00313851" w:rsidP="00313851">
            <w:pPr>
              <w:spacing w:after="0" w:line="240" w:lineRule="auto"/>
              <w:ind w:firstLine="314"/>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где:</w:t>
            </w:r>
          </w:p>
          <w:p w:rsidR="00313851" w:rsidRPr="00313851" w:rsidRDefault="00313851" w:rsidP="00313851">
            <w:pPr>
              <w:widowControl w:val="0"/>
              <w:spacing w:after="0" w:line="240" w:lineRule="auto"/>
              <w:ind w:firstLine="209"/>
              <w:jc w:val="center"/>
              <w:rPr>
                <w:rFonts w:ascii="PT Astra Serif" w:eastAsia="Times New Roman" w:hAnsi="PT Astra Serif"/>
                <w:color w:val="000000" w:themeColor="text1"/>
                <w:sz w:val="18"/>
              </w:rPr>
            </w:pPr>
            <m:oMath>
              <m:r>
                <w:rPr>
                  <w:rFonts w:ascii="Cambria Math" w:eastAsia="Times New Roman" w:hAnsi="Cambria Math"/>
                  <w:color w:val="000000" w:themeColor="text1"/>
                  <w:sz w:val="18"/>
                </w:rPr>
                <m:t>Cdkms</m:t>
              </m:r>
            </m:oMath>
            <w:r w:rsidRPr="00313851">
              <w:rPr>
                <w:rFonts w:ascii="PT Astra Serif" w:eastAsia="Times New Roman" w:hAnsi="PT Astra Serif"/>
                <w:color w:val="000000" w:themeColor="text1"/>
                <w:sz w:val="18"/>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313851" w:rsidRPr="00313851" w:rsidRDefault="00313851" w:rsidP="00313851">
            <w:pPr>
              <w:spacing w:after="0" w:line="240" w:lineRule="auto"/>
              <w:ind w:firstLine="209"/>
              <w:jc w:val="center"/>
              <w:rPr>
                <w:rFonts w:ascii="PT Astra Serif" w:eastAsia="Times New Roman" w:hAnsi="PT Astra Serif"/>
                <w:color w:val="000000" w:themeColor="text1"/>
                <w:sz w:val="18"/>
              </w:rPr>
            </w:pPr>
            <m:oMath>
              <m:r>
                <w:rPr>
                  <w:rFonts w:ascii="Cambria Math" w:eastAsia="Times New Roman" w:hAnsi="Cambria Math"/>
                  <w:color w:val="000000" w:themeColor="text1"/>
                  <w:sz w:val="18"/>
                </w:rPr>
                <m:t>Cpkms</m:t>
              </m:r>
            </m:oMath>
            <w:r w:rsidRPr="00313851">
              <w:rPr>
                <w:rFonts w:ascii="PT Astra Serif" w:eastAsia="Times New Roman" w:hAnsi="PT Astra Serif"/>
                <w:color w:val="000000" w:themeColor="text1"/>
                <w:sz w:val="18"/>
              </w:rPr>
              <w:t xml:space="preserve"> - общее число детей с впервые в жизни установленными диагнозами болезней костно-мышечной системы и соединительной ткани за период.</w:t>
            </w:r>
          </w:p>
          <w:p w:rsidR="00313851" w:rsidRPr="00313851" w:rsidRDefault="00313851" w:rsidP="00313851">
            <w:pPr>
              <w:spacing w:after="0" w:line="240" w:lineRule="auto"/>
              <w:ind w:firstLine="209"/>
              <w:jc w:val="center"/>
              <w:rPr>
                <w:rFonts w:ascii="PT Astra Serif" w:eastAsia="Times New Roman" w:hAnsi="PT Astra Serif"/>
                <w:color w:val="000000" w:themeColor="text1"/>
                <w:sz w:val="18"/>
              </w:rPr>
            </w:pPr>
          </w:p>
          <w:p w:rsidR="00313851" w:rsidRPr="00313851" w:rsidRDefault="00313851" w:rsidP="00313851">
            <w:pPr>
              <w:pStyle w:val="ConsPlusNormal"/>
              <w:jc w:val="center"/>
              <w:rPr>
                <w:rFonts w:ascii="PT Astra Serif" w:hAnsi="PT Astra Serif" w:cs="Times New Roman"/>
                <w:b/>
                <w:color w:val="000000" w:themeColor="text1"/>
                <w:sz w:val="18"/>
              </w:rPr>
            </w:pPr>
            <w:r w:rsidRPr="00313851">
              <w:rPr>
                <w:rFonts w:ascii="PT Astra Serif" w:hAnsi="PT Astra Serif" w:cs="Times New Roman"/>
                <w:b/>
                <w:color w:val="000000" w:themeColor="text1"/>
                <w:sz w:val="18"/>
              </w:rPr>
              <w:t>Коды МКБ:</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color w:val="000000" w:themeColor="text1"/>
                <w:sz w:val="18"/>
                <w:lang w:val="en-US"/>
              </w:rPr>
              <w:t>M</w:t>
            </w:r>
            <w:r w:rsidRPr="00313851">
              <w:rPr>
                <w:rFonts w:ascii="PT Astra Serif" w:hAnsi="PT Astra Serif" w:cs="Times New Roman"/>
                <w:b/>
                <w:color w:val="000000" w:themeColor="text1"/>
                <w:sz w:val="18"/>
              </w:rPr>
              <w:t>00-</w:t>
            </w:r>
            <w:r w:rsidRPr="00313851">
              <w:rPr>
                <w:rFonts w:ascii="PT Astra Serif" w:hAnsi="PT Astra Serif" w:cs="Times New Roman"/>
                <w:b/>
                <w:color w:val="000000" w:themeColor="text1"/>
                <w:sz w:val="18"/>
                <w:lang w:val="en-US"/>
              </w:rPr>
              <w:t>M</w:t>
            </w:r>
            <w:r w:rsidRPr="00313851">
              <w:rPr>
                <w:rFonts w:ascii="PT Astra Serif" w:hAnsi="PT Astra Serif" w:cs="Times New Roman"/>
                <w:b/>
                <w:color w:val="000000" w:themeColor="text1"/>
                <w:sz w:val="18"/>
              </w:rPr>
              <w:t>99</w:t>
            </w:r>
            <w:r w:rsidRPr="00313851">
              <w:rPr>
                <w:rFonts w:ascii="PT Astra Serif" w:hAnsi="PT Astra Serif" w:cs="Times New Roman"/>
                <w:color w:val="000000" w:themeColor="text1"/>
                <w:sz w:val="18"/>
              </w:rPr>
              <w:t xml:space="preserve"> - Болезни костно-мышечной системы и соединительной ткани</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Процент</w:t>
            </w:r>
          </w:p>
        </w:tc>
        <w:tc>
          <w:tcPr>
            <w:tcW w:w="689" w:type="pct"/>
            <w:gridSpan w:val="2"/>
          </w:tcPr>
          <w:p w:rsidR="00313851" w:rsidRPr="00313851" w:rsidRDefault="00313851" w:rsidP="00313851">
            <w:pPr>
              <w:spacing w:after="0" w:line="240" w:lineRule="auto"/>
              <w:ind w:firstLine="303"/>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Источником информации являются реестры, оказанной медицинской помощи застрахованным лицам.</w:t>
            </w:r>
          </w:p>
          <w:p w:rsidR="00313851" w:rsidRPr="00313851" w:rsidRDefault="00313851" w:rsidP="00313851">
            <w:pPr>
              <w:spacing w:after="0" w:line="240" w:lineRule="auto"/>
              <w:ind w:firstLine="303"/>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 xml:space="preserve">Отбор информации для расчета показателей осуществляется по полям реестра </w:t>
            </w:r>
            <w:r w:rsidRPr="00313851">
              <w:rPr>
                <w:rFonts w:ascii="PT Astra Serif" w:hAnsi="PT Astra Serif"/>
                <w:sz w:val="18"/>
                <w:szCs w:val="18"/>
              </w:rPr>
              <w:t>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313851">
              <w:rPr>
                <w:rFonts w:ascii="PT Astra Serif" w:eastAsia="Times New Roman" w:hAnsi="PT Astra Serif"/>
                <w:color w:val="000000" w:themeColor="text1"/>
                <w:sz w:val="18"/>
              </w:rPr>
              <w:t>:</w:t>
            </w:r>
          </w:p>
          <w:p w:rsidR="00313851" w:rsidRPr="00313851" w:rsidRDefault="00313851" w:rsidP="00313851">
            <w:pPr>
              <w:spacing w:after="0" w:line="240" w:lineRule="auto"/>
              <w:ind w:firstLine="19"/>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-дата рождения;</w:t>
            </w:r>
          </w:p>
          <w:p w:rsidR="00313851" w:rsidRPr="00313851" w:rsidRDefault="00313851" w:rsidP="00313851">
            <w:pPr>
              <w:spacing w:after="0" w:line="240" w:lineRule="auto"/>
              <w:ind w:firstLine="19"/>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-дата окончания лечения;</w:t>
            </w:r>
          </w:p>
          <w:p w:rsidR="00313851" w:rsidRPr="00313851" w:rsidRDefault="00313851" w:rsidP="00313851">
            <w:pPr>
              <w:spacing w:after="0" w:line="240" w:lineRule="auto"/>
              <w:ind w:firstLine="19"/>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-диагноз основной;</w:t>
            </w:r>
          </w:p>
          <w:p w:rsidR="00313851" w:rsidRPr="00313851" w:rsidRDefault="00313851" w:rsidP="00313851">
            <w:pPr>
              <w:spacing w:after="0" w:line="240" w:lineRule="auto"/>
              <w:ind w:firstLine="19"/>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-впервые выявлено (основной);</w:t>
            </w:r>
          </w:p>
          <w:p w:rsidR="00313851" w:rsidRPr="00313851" w:rsidRDefault="00313851" w:rsidP="00313851">
            <w:pPr>
              <w:spacing w:after="0" w:line="240" w:lineRule="auto"/>
              <w:ind w:firstLine="19"/>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-цель посещения.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19</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17</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детей, в отношении которых установлено диспансерное наблюдение по поводу болезней глаза и его </w:t>
            </w:r>
            <w:r w:rsidRPr="00313851">
              <w:rPr>
                <w:rFonts w:ascii="PT Astra Serif" w:hAnsi="PT Astra Serif" w:cs="Times New Roman"/>
                <w:sz w:val="18"/>
                <w:szCs w:val="18"/>
              </w:rPr>
              <w:lastRenderedPageBreak/>
              <w:t>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r w:rsidRPr="00313851">
              <w:rPr>
                <w:rFonts w:ascii="PT Astra Serif" w:hAnsi="PT Astra Serif" w:cs="Times New Roman"/>
                <w:color w:val="000000" w:themeColor="text1"/>
                <w:sz w:val="18"/>
                <w:szCs w:val="18"/>
              </w:rPr>
              <w:t xml:space="preserve"> (Ddgl)</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Прирост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ind w:right="53"/>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 3% - 6 баллов;</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lastRenderedPageBreak/>
              <w:t>Прирост ≥ 1% - 3 балла;</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&lt; 1% - 0 баллов.</w:t>
            </w:r>
          </w:p>
          <w:p w:rsidR="00313851" w:rsidRPr="00313851" w:rsidRDefault="00313851" w:rsidP="00313851">
            <w:pPr>
              <w:pStyle w:val="ConsPlusNormal"/>
              <w:ind w:right="53"/>
              <w:jc w:val="center"/>
              <w:rPr>
                <w:rFonts w:ascii="PT Astra Serif" w:hAnsi="PT Astra Serif" w:cs="Times New Roman"/>
                <w:sz w:val="18"/>
                <w:szCs w:val="18"/>
              </w:rPr>
            </w:pPr>
          </w:p>
          <w:p w:rsidR="00313851" w:rsidRPr="00313851" w:rsidRDefault="00313851" w:rsidP="00313851">
            <w:pPr>
              <w:pStyle w:val="ConsPlusNormal"/>
              <w:ind w:right="53"/>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- 3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lastRenderedPageBreak/>
              <w:t>6</w:t>
            </w:r>
          </w:p>
        </w:tc>
        <w:tc>
          <w:tcPr>
            <w:tcW w:w="1081" w:type="pct"/>
            <w:gridSpan w:val="3"/>
          </w:tcPr>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m:oMathPara>
              <m:oMathParaPr>
                <m:jc m:val="center"/>
              </m:oMathParaPr>
              <m:oMath>
                <m:r>
                  <m:rPr>
                    <m:sty m:val="p"/>
                  </m:rPr>
                  <w:rPr>
                    <w:rFonts w:ascii="Cambria Math" w:eastAsia="Times New Roman" w:hAnsi="Cambria Math"/>
                    <w:color w:val="000000" w:themeColor="text1"/>
                    <w:sz w:val="18"/>
                    <w:szCs w:val="18"/>
                  </w:rPr>
                  <m:t>Ddgl</m:t>
                </m:r>
                <m:r>
                  <w:rPr>
                    <w:rFonts w:ascii="Cambria Math" w:eastAsia="Times New Roman" w:hAnsi="Cambria Math"/>
                    <w:color w:val="000000" w:themeColor="text1"/>
                    <w:sz w:val="18"/>
                    <w:szCs w:val="18"/>
                    <w:vertAlign w:val="subscript"/>
                  </w:rPr>
                  <m:t xml:space="preserve"> </m:t>
                </m:r>
                <m:r>
                  <w:rPr>
                    <w:rFonts w:ascii="Cambria Math" w:eastAsia="Times New Roman" w:hAnsi="Cambria Math"/>
                    <w:color w:val="000000" w:themeColor="text1"/>
                    <w:sz w:val="18"/>
                    <w:szCs w:val="18"/>
                  </w:rPr>
                  <m:t>=</m:t>
                </m:r>
                <m:f>
                  <m:fPr>
                    <m:ctrlPr>
                      <w:rPr>
                        <w:rFonts w:ascii="Cambria Math" w:eastAsia="Cambria Math" w:hAnsi="Cambria Math"/>
                        <w:i/>
                        <w:color w:val="000000" w:themeColor="text1"/>
                        <w:sz w:val="18"/>
                        <w:szCs w:val="18"/>
                        <w:vertAlign w:val="subscript"/>
                      </w:rPr>
                    </m:ctrlPr>
                  </m:fPr>
                  <m:num>
                    <m:r>
                      <w:rPr>
                        <w:rFonts w:ascii="Cambria Math" w:eastAsia="Times New Roman" w:hAnsi="Cambria Math"/>
                        <w:color w:val="000000" w:themeColor="text1"/>
                        <w:sz w:val="18"/>
                        <w:szCs w:val="18"/>
                      </w:rPr>
                      <m:t>Cdgl</m:t>
                    </m:r>
                  </m:num>
                  <m:den>
                    <m:r>
                      <w:rPr>
                        <w:rFonts w:ascii="Cambria Math" w:eastAsia="Times New Roman" w:hAnsi="Cambria Math"/>
                        <w:color w:val="000000" w:themeColor="text1"/>
                        <w:sz w:val="18"/>
                        <w:szCs w:val="18"/>
                      </w:rPr>
                      <m:t>Cpgl</m:t>
                    </m:r>
                  </m:den>
                </m:f>
                <m:r>
                  <w:rPr>
                    <w:rFonts w:ascii="Cambria Math" w:eastAsia="Times New Roman" w:hAnsi="Cambria Math"/>
                    <w:color w:val="000000" w:themeColor="text1"/>
                    <w:sz w:val="18"/>
                    <w:szCs w:val="18"/>
                  </w:rPr>
                  <m:t>×100,</m:t>
                </m:r>
              </m:oMath>
            </m:oMathPara>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где:</w:t>
            </w:r>
          </w:p>
          <w:p w:rsidR="00313851" w:rsidRPr="00313851" w:rsidRDefault="00313851" w:rsidP="00313851">
            <w:pPr>
              <w:widowControl w:val="0"/>
              <w:spacing w:after="0" w:line="240" w:lineRule="auto"/>
              <w:jc w:val="center"/>
              <w:rPr>
                <w:rFonts w:ascii="PT Astra Serif" w:eastAsia="Times New Roman" w:hAnsi="PT Astra Serif"/>
                <w:color w:val="000000" w:themeColor="text1"/>
                <w:sz w:val="18"/>
                <w:szCs w:val="18"/>
              </w:rPr>
            </w:pPr>
            <m:oMath>
              <m:r>
                <w:rPr>
                  <w:rFonts w:ascii="Cambria Math" w:eastAsia="Times New Roman" w:hAnsi="Cambria Math"/>
                  <w:color w:val="000000" w:themeColor="text1"/>
                  <w:sz w:val="18"/>
                  <w:szCs w:val="18"/>
                </w:rPr>
                <m:t>Cdgl</m:t>
              </m:r>
            </m:oMath>
            <w:r w:rsidRPr="00313851">
              <w:rPr>
                <w:rFonts w:ascii="PT Astra Serif" w:eastAsia="Times New Roman" w:hAnsi="PT Astra Serif"/>
                <w:color w:val="000000" w:themeColor="text1"/>
                <w:sz w:val="18"/>
                <w:szCs w:val="18"/>
              </w:rPr>
              <w:t xml:space="preserve"> - число детей, в отношении которых установлено диспансерное </w:t>
            </w:r>
            <w:r w:rsidRPr="00313851">
              <w:rPr>
                <w:rFonts w:ascii="PT Astra Serif" w:eastAsia="Times New Roman" w:hAnsi="PT Astra Serif"/>
                <w:color w:val="000000" w:themeColor="text1"/>
                <w:sz w:val="18"/>
                <w:szCs w:val="18"/>
              </w:rPr>
              <w:lastRenderedPageBreak/>
              <w:t>наблюдение по поводу болезней глаза и его придаточного аппарата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m:oMath>
              <m:r>
                <w:rPr>
                  <w:rFonts w:ascii="Cambria Math" w:eastAsia="Times New Roman" w:hAnsi="Cambria Math"/>
                  <w:color w:val="000000" w:themeColor="text1"/>
                  <w:sz w:val="18"/>
                  <w:szCs w:val="18"/>
                </w:rPr>
                <m:t>Cpgl</m:t>
              </m:r>
            </m:oMath>
            <w:r w:rsidRPr="00313851">
              <w:rPr>
                <w:rFonts w:ascii="PT Astra Serif" w:eastAsia="Times New Roman" w:hAnsi="PT Astra Serif"/>
                <w:color w:val="000000" w:themeColor="text1"/>
                <w:sz w:val="18"/>
                <w:szCs w:val="18"/>
              </w:rPr>
              <w:t xml:space="preserve"> - общее число детей с впервые в жизни установленными диагнозами болезней глаза и его придаточного аппарата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p>
          <w:p w:rsidR="00313851" w:rsidRPr="00313851" w:rsidRDefault="00313851" w:rsidP="00313851">
            <w:pPr>
              <w:pStyle w:val="ConsPlusNormal"/>
              <w:jc w:val="center"/>
              <w:rPr>
                <w:rFonts w:ascii="PT Astra Serif" w:hAnsi="PT Astra Serif" w:cs="Times New Roman"/>
                <w:b/>
                <w:color w:val="000000" w:themeColor="text1"/>
                <w:sz w:val="18"/>
                <w:szCs w:val="18"/>
              </w:rPr>
            </w:pPr>
            <w:r w:rsidRPr="00313851">
              <w:rPr>
                <w:rFonts w:ascii="PT Astra Serif" w:hAnsi="PT Astra Serif" w:cs="Times New Roman"/>
                <w:b/>
                <w:color w:val="000000" w:themeColor="text1"/>
                <w:sz w:val="18"/>
                <w:szCs w:val="18"/>
              </w:rPr>
              <w:t>Коды МКБ:</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color w:val="000000" w:themeColor="text1"/>
                <w:sz w:val="18"/>
                <w:szCs w:val="18"/>
                <w:lang w:val="en-US"/>
              </w:rPr>
              <w:t>H</w:t>
            </w:r>
            <w:r w:rsidRPr="00313851">
              <w:rPr>
                <w:rFonts w:ascii="PT Astra Serif" w:hAnsi="PT Astra Serif" w:cs="Times New Roman"/>
                <w:b/>
                <w:color w:val="000000" w:themeColor="text1"/>
                <w:sz w:val="18"/>
                <w:szCs w:val="18"/>
              </w:rPr>
              <w:t>00-</w:t>
            </w:r>
            <w:r w:rsidRPr="00313851">
              <w:rPr>
                <w:rFonts w:ascii="PT Astra Serif" w:hAnsi="PT Astra Serif" w:cs="Times New Roman"/>
                <w:b/>
                <w:color w:val="000000" w:themeColor="text1"/>
                <w:sz w:val="18"/>
                <w:szCs w:val="18"/>
                <w:lang w:val="en-US"/>
              </w:rPr>
              <w:t>H</w:t>
            </w:r>
            <w:r w:rsidRPr="00313851">
              <w:rPr>
                <w:rFonts w:ascii="PT Astra Serif" w:hAnsi="PT Astra Serif" w:cs="Times New Roman"/>
                <w:b/>
                <w:color w:val="000000" w:themeColor="text1"/>
                <w:sz w:val="18"/>
                <w:szCs w:val="18"/>
              </w:rPr>
              <w:t>59</w:t>
            </w:r>
            <w:r w:rsidRPr="00313851">
              <w:rPr>
                <w:rFonts w:ascii="PT Astra Serif" w:hAnsi="PT Astra Serif" w:cs="Times New Roman"/>
                <w:color w:val="000000" w:themeColor="text1"/>
                <w:sz w:val="18"/>
                <w:szCs w:val="18"/>
              </w:rPr>
              <w:t xml:space="preserve"> – Болезни глаза и его придаточного аппарата</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lastRenderedPageBreak/>
              <w:t>Процент</w:t>
            </w:r>
          </w:p>
        </w:tc>
        <w:tc>
          <w:tcPr>
            <w:tcW w:w="689" w:type="pct"/>
            <w:gridSpan w:val="2"/>
          </w:tcPr>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Источником информации являются реестры, оказанной медицинской помощи застрахованным лицам.</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lastRenderedPageBreak/>
              <w:t xml:space="preserve">Отбор информации для расчета показателей осуществляется по полям реестра </w:t>
            </w:r>
            <w:r w:rsidRPr="00313851">
              <w:rPr>
                <w:rFonts w:ascii="PT Astra Serif" w:hAnsi="PT Astra Serif"/>
                <w:sz w:val="18"/>
                <w:szCs w:val="18"/>
              </w:rPr>
              <w:t>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313851">
              <w:rPr>
                <w:rFonts w:ascii="PT Astra Serif" w:eastAsia="Times New Roman" w:hAnsi="PT Astra Serif"/>
                <w:color w:val="000000" w:themeColor="text1"/>
                <w:sz w:val="18"/>
                <w:szCs w:val="18"/>
              </w:rPr>
              <w:t>:</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-дата рождения;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-дата окончания лечения;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-диагноз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-впервые выявлено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-цель посещения.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20</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18</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r w:rsidRPr="00313851">
              <w:rPr>
                <w:rFonts w:ascii="PT Astra Serif" w:hAnsi="PT Astra Serif" w:cs="Times New Roman"/>
                <w:color w:val="000000" w:themeColor="text1"/>
                <w:sz w:val="18"/>
                <w:szCs w:val="18"/>
              </w:rPr>
              <w:t xml:space="preserve"> (Dbop)</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ind w:right="53"/>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 3% - 6 баллов;</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 1% - 3 балла;</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&lt; 1% - 0 баллов.</w:t>
            </w:r>
          </w:p>
          <w:p w:rsidR="00313851" w:rsidRPr="00313851" w:rsidRDefault="00313851" w:rsidP="00313851">
            <w:pPr>
              <w:pStyle w:val="ConsPlusNormal"/>
              <w:ind w:right="53"/>
              <w:jc w:val="center"/>
              <w:rPr>
                <w:rFonts w:ascii="PT Astra Serif" w:hAnsi="PT Astra Serif" w:cs="Times New Roman"/>
                <w:sz w:val="18"/>
                <w:szCs w:val="18"/>
              </w:rPr>
            </w:pPr>
          </w:p>
          <w:p w:rsidR="00313851" w:rsidRPr="00313851" w:rsidRDefault="00313851" w:rsidP="00313851">
            <w:pPr>
              <w:pStyle w:val="ConsPlusNormal"/>
              <w:ind w:right="53"/>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- 3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6</w:t>
            </w:r>
          </w:p>
        </w:tc>
        <w:tc>
          <w:tcPr>
            <w:tcW w:w="1081" w:type="pct"/>
            <w:gridSpan w:val="3"/>
          </w:tcPr>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m:oMathPara>
              <m:oMath>
                <m:r>
                  <m:rPr>
                    <m:sty m:val="p"/>
                  </m:rPr>
                  <w:rPr>
                    <w:rFonts w:ascii="Cambria Math" w:eastAsia="Times New Roman" w:hAnsi="Cambria Math"/>
                    <w:color w:val="000000" w:themeColor="text1"/>
                    <w:sz w:val="18"/>
                    <w:szCs w:val="18"/>
                  </w:rPr>
                  <m:t>Dbop</m:t>
                </m:r>
                <m:r>
                  <w:rPr>
                    <w:rFonts w:ascii="Cambria Math" w:eastAsia="Times New Roman" w:hAnsi="Cambria Math"/>
                    <w:color w:val="000000" w:themeColor="text1"/>
                    <w:sz w:val="18"/>
                    <w:szCs w:val="18"/>
                    <w:vertAlign w:val="subscript"/>
                  </w:rPr>
                  <m:t xml:space="preserve"> </m:t>
                </m:r>
                <m:r>
                  <w:rPr>
                    <w:rFonts w:ascii="Cambria Math" w:eastAsia="Times New Roman" w:hAnsi="Cambria Math"/>
                    <w:color w:val="000000" w:themeColor="text1"/>
                    <w:sz w:val="18"/>
                    <w:szCs w:val="18"/>
                  </w:rPr>
                  <m:t>=</m:t>
                </m:r>
                <m:f>
                  <m:fPr>
                    <m:ctrlPr>
                      <w:rPr>
                        <w:rFonts w:ascii="Cambria Math" w:eastAsia="Cambria Math" w:hAnsi="Cambria Math"/>
                        <w:i/>
                        <w:color w:val="000000" w:themeColor="text1"/>
                        <w:sz w:val="18"/>
                        <w:szCs w:val="18"/>
                        <w:vertAlign w:val="subscript"/>
                      </w:rPr>
                    </m:ctrlPr>
                  </m:fPr>
                  <m:num>
                    <m:r>
                      <w:rPr>
                        <w:rFonts w:ascii="Cambria Math" w:eastAsia="Times New Roman" w:hAnsi="Cambria Math"/>
                        <w:color w:val="000000" w:themeColor="text1"/>
                        <w:sz w:val="18"/>
                        <w:szCs w:val="18"/>
                      </w:rPr>
                      <m:t>Cdbop</m:t>
                    </m:r>
                  </m:num>
                  <m:den>
                    <m:r>
                      <w:rPr>
                        <w:rFonts w:ascii="Cambria Math" w:eastAsia="Times New Roman" w:hAnsi="Cambria Math"/>
                        <w:color w:val="000000" w:themeColor="text1"/>
                        <w:sz w:val="18"/>
                        <w:szCs w:val="18"/>
                      </w:rPr>
                      <m:t>Cpbop</m:t>
                    </m:r>
                  </m:den>
                </m:f>
                <m:r>
                  <w:rPr>
                    <w:rFonts w:ascii="Cambria Math" w:eastAsia="Times New Roman" w:hAnsi="Cambria Math"/>
                    <w:color w:val="000000" w:themeColor="text1"/>
                    <w:sz w:val="18"/>
                    <w:szCs w:val="18"/>
                  </w:rPr>
                  <m:t>×100,</m:t>
                </m:r>
              </m:oMath>
            </m:oMathPara>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где:</w:t>
            </w:r>
          </w:p>
          <w:p w:rsidR="00313851" w:rsidRPr="00313851" w:rsidRDefault="00313851" w:rsidP="00313851">
            <w:pPr>
              <w:widowControl w:val="0"/>
              <w:spacing w:after="0" w:line="240" w:lineRule="auto"/>
              <w:jc w:val="center"/>
              <w:rPr>
                <w:rFonts w:ascii="PT Astra Serif" w:eastAsia="Times New Roman" w:hAnsi="PT Astra Serif"/>
                <w:color w:val="000000" w:themeColor="text1"/>
                <w:sz w:val="18"/>
                <w:szCs w:val="18"/>
              </w:rPr>
            </w:pPr>
            <m:oMath>
              <m:r>
                <w:rPr>
                  <w:rFonts w:ascii="Cambria Math" w:eastAsia="Times New Roman" w:hAnsi="Cambria Math"/>
                  <w:color w:val="000000" w:themeColor="text1"/>
                  <w:sz w:val="18"/>
                  <w:szCs w:val="18"/>
                </w:rPr>
                <m:t>Cdbop</m:t>
              </m:r>
            </m:oMath>
            <w:r w:rsidRPr="00313851">
              <w:rPr>
                <w:rFonts w:ascii="PT Astra Serif" w:eastAsia="Times New Roman" w:hAnsi="PT Astra Serif"/>
                <w:color w:val="000000" w:themeColor="text1"/>
                <w:sz w:val="18"/>
                <w:szCs w:val="18"/>
              </w:rPr>
              <w:t xml:space="preserve"> - число детей, в отношении которых установлено диспансерное наблюдение по поводу болезней органов пищеварения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m:oMath>
              <m:r>
                <w:rPr>
                  <w:rFonts w:ascii="Cambria Math" w:eastAsia="Times New Roman" w:hAnsi="Cambria Math"/>
                  <w:color w:val="000000" w:themeColor="text1"/>
                  <w:sz w:val="18"/>
                  <w:szCs w:val="18"/>
                </w:rPr>
                <m:t>Cpbop</m:t>
              </m:r>
            </m:oMath>
            <w:r w:rsidRPr="00313851">
              <w:rPr>
                <w:rFonts w:ascii="PT Astra Serif" w:eastAsia="Times New Roman" w:hAnsi="PT Astra Serif"/>
                <w:color w:val="000000" w:themeColor="text1"/>
                <w:sz w:val="18"/>
                <w:szCs w:val="18"/>
              </w:rPr>
              <w:t xml:space="preserve"> - общее число детей с впервые в жизни установленными диагнозами болезней органов пищеварения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p>
          <w:p w:rsidR="00313851" w:rsidRPr="00313851" w:rsidRDefault="00313851" w:rsidP="00313851">
            <w:pPr>
              <w:pStyle w:val="ConsPlusNormal"/>
              <w:jc w:val="center"/>
              <w:rPr>
                <w:rFonts w:ascii="PT Astra Serif" w:hAnsi="PT Astra Serif" w:cs="Times New Roman"/>
                <w:b/>
                <w:color w:val="000000" w:themeColor="text1"/>
                <w:sz w:val="18"/>
                <w:szCs w:val="18"/>
              </w:rPr>
            </w:pPr>
            <w:r w:rsidRPr="00313851">
              <w:rPr>
                <w:rFonts w:ascii="PT Astra Serif" w:hAnsi="PT Astra Serif" w:cs="Times New Roman"/>
                <w:b/>
                <w:color w:val="000000" w:themeColor="text1"/>
                <w:sz w:val="18"/>
                <w:szCs w:val="18"/>
              </w:rPr>
              <w:t>Коды МКБ:</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color w:val="000000" w:themeColor="text1"/>
                <w:sz w:val="18"/>
                <w:szCs w:val="18"/>
                <w:lang w:val="en-US"/>
              </w:rPr>
              <w:t>K</w:t>
            </w:r>
            <w:r w:rsidRPr="00313851">
              <w:rPr>
                <w:rFonts w:ascii="PT Astra Serif" w:hAnsi="PT Astra Serif" w:cs="Times New Roman"/>
                <w:b/>
                <w:color w:val="000000" w:themeColor="text1"/>
                <w:sz w:val="18"/>
                <w:szCs w:val="18"/>
              </w:rPr>
              <w:t>00-</w:t>
            </w:r>
            <w:r w:rsidRPr="00313851">
              <w:rPr>
                <w:rFonts w:ascii="PT Astra Serif" w:hAnsi="PT Astra Serif" w:cs="Times New Roman"/>
                <w:b/>
                <w:color w:val="000000" w:themeColor="text1"/>
                <w:sz w:val="18"/>
                <w:szCs w:val="18"/>
                <w:lang w:val="en-US"/>
              </w:rPr>
              <w:t>K</w:t>
            </w:r>
            <w:r w:rsidRPr="00313851">
              <w:rPr>
                <w:rFonts w:ascii="PT Astra Serif" w:hAnsi="PT Astra Serif" w:cs="Times New Roman"/>
                <w:b/>
                <w:color w:val="000000" w:themeColor="text1"/>
                <w:sz w:val="18"/>
                <w:szCs w:val="18"/>
              </w:rPr>
              <w:t>93 –</w:t>
            </w:r>
            <w:r w:rsidRPr="00313851">
              <w:rPr>
                <w:rFonts w:ascii="PT Astra Serif" w:hAnsi="PT Astra Serif" w:cs="Times New Roman"/>
                <w:color w:val="000000" w:themeColor="text1"/>
                <w:sz w:val="18"/>
                <w:szCs w:val="18"/>
              </w:rPr>
              <w:t xml:space="preserve"> Болезни органов пищеварения</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Процент</w:t>
            </w:r>
          </w:p>
        </w:tc>
        <w:tc>
          <w:tcPr>
            <w:tcW w:w="689" w:type="pct"/>
            <w:gridSpan w:val="2"/>
          </w:tcPr>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Источником информации являются реестры, оказанной медицинской помощи застрахованным лицам.</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 xml:space="preserve">Отбор информации для расчета показателей осуществляется по полям реестра </w:t>
            </w:r>
            <w:r w:rsidRPr="00313851">
              <w:rPr>
                <w:rFonts w:ascii="PT Astra Serif" w:hAnsi="PT Astra Serif"/>
                <w:sz w:val="18"/>
                <w:szCs w:val="18"/>
              </w:rPr>
              <w:t>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313851">
              <w:rPr>
                <w:rFonts w:ascii="PT Astra Serif" w:eastAsia="Times New Roman" w:hAnsi="PT Astra Serif"/>
                <w:color w:val="000000" w:themeColor="text1"/>
                <w:sz w:val="18"/>
                <w:szCs w:val="18"/>
              </w:rPr>
              <w:t>:</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-дата рождения;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-дата окончания лечения;</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-диагноз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lastRenderedPageBreak/>
              <w:t>-впервые выявлено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szCs w:val="18"/>
              </w:rPr>
            </w:pPr>
            <w:r w:rsidRPr="00313851">
              <w:rPr>
                <w:rFonts w:ascii="PT Astra Serif" w:eastAsia="Times New Roman" w:hAnsi="PT Astra Serif"/>
                <w:color w:val="000000" w:themeColor="text1"/>
                <w:sz w:val="18"/>
                <w:szCs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-цель посещения.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21</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19</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r w:rsidRPr="00313851">
              <w:rPr>
                <w:rFonts w:ascii="PT Astra Serif" w:hAnsi="PT Astra Serif" w:cs="Times New Roman"/>
                <w:color w:val="000000" w:themeColor="text1"/>
                <w:sz w:val="18"/>
                <w:szCs w:val="24"/>
              </w:rPr>
              <w:t xml:space="preserve"> (Ddbsk)</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ind w:right="53"/>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 3% - 6 баллов;</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 1% - 3 балла;</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&lt; 1% - 0 баллов.</w:t>
            </w:r>
          </w:p>
          <w:p w:rsidR="00313851" w:rsidRPr="00313851" w:rsidRDefault="00313851" w:rsidP="00313851">
            <w:pPr>
              <w:pStyle w:val="ConsPlusNormal"/>
              <w:ind w:right="53"/>
              <w:jc w:val="center"/>
              <w:rPr>
                <w:rFonts w:ascii="PT Astra Serif" w:hAnsi="PT Astra Serif" w:cs="Times New Roman"/>
                <w:sz w:val="18"/>
                <w:szCs w:val="18"/>
              </w:rPr>
            </w:pPr>
          </w:p>
          <w:p w:rsidR="00313851" w:rsidRPr="00313851" w:rsidRDefault="00313851" w:rsidP="00313851">
            <w:pPr>
              <w:pStyle w:val="ConsPlusNormal"/>
              <w:ind w:right="53"/>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- 3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t>6</w:t>
            </w:r>
          </w:p>
        </w:tc>
        <w:tc>
          <w:tcPr>
            <w:tcW w:w="1081" w:type="pct"/>
            <w:gridSpan w:val="3"/>
          </w:tcPr>
          <w:p w:rsidR="00313851" w:rsidRPr="00313851" w:rsidRDefault="00313851" w:rsidP="00313851">
            <w:pPr>
              <w:spacing w:after="0" w:line="240" w:lineRule="auto"/>
              <w:jc w:val="center"/>
              <w:rPr>
                <w:rFonts w:ascii="PT Astra Serif" w:eastAsia="Times New Roman" w:hAnsi="PT Astra Serif"/>
                <w:color w:val="000000" w:themeColor="text1"/>
                <w:sz w:val="18"/>
              </w:rPr>
            </w:pPr>
            <m:oMathPara>
              <m:oMathParaPr>
                <m:jc m:val="center"/>
              </m:oMathParaPr>
              <m:oMath>
                <m:r>
                  <m:rPr>
                    <m:sty m:val="p"/>
                  </m:rPr>
                  <w:rPr>
                    <w:rFonts w:ascii="Cambria Math" w:eastAsia="Times New Roman" w:hAnsi="Cambria Math"/>
                    <w:color w:val="000000" w:themeColor="text1"/>
                    <w:sz w:val="18"/>
                  </w:rPr>
                  <m:t>Ddbsk</m:t>
                </m:r>
                <m:r>
                  <w:rPr>
                    <w:rFonts w:ascii="Cambria Math" w:eastAsia="Times New Roman" w:hAnsi="Cambria Math"/>
                    <w:color w:val="000000" w:themeColor="text1"/>
                    <w:sz w:val="18"/>
                    <w:vertAlign w:val="subscript"/>
                  </w:rPr>
                  <m:t xml:space="preserve"> </m:t>
                </m:r>
                <m:r>
                  <w:rPr>
                    <w:rFonts w:ascii="Cambria Math" w:eastAsia="Times New Roman" w:hAnsi="Cambria Math"/>
                    <w:color w:val="000000" w:themeColor="text1"/>
                    <w:sz w:val="18"/>
                  </w:rPr>
                  <m:t>=</m:t>
                </m:r>
                <m:f>
                  <m:fPr>
                    <m:ctrlPr>
                      <w:rPr>
                        <w:rFonts w:ascii="Cambria Math" w:eastAsia="Cambria Math" w:hAnsi="Cambria Math"/>
                        <w:i/>
                        <w:color w:val="000000" w:themeColor="text1"/>
                        <w:sz w:val="18"/>
                        <w:vertAlign w:val="subscript"/>
                      </w:rPr>
                    </m:ctrlPr>
                  </m:fPr>
                  <m:num>
                    <m:r>
                      <w:rPr>
                        <w:rFonts w:ascii="Cambria Math" w:eastAsia="Times New Roman" w:hAnsi="Cambria Math"/>
                        <w:color w:val="000000" w:themeColor="text1"/>
                        <w:sz w:val="18"/>
                      </w:rPr>
                      <m:t>Cdbsk</m:t>
                    </m:r>
                  </m:num>
                  <m:den>
                    <m:r>
                      <w:rPr>
                        <w:rFonts w:ascii="Cambria Math" w:eastAsia="Times New Roman" w:hAnsi="Cambria Math"/>
                        <w:color w:val="000000" w:themeColor="text1"/>
                        <w:sz w:val="18"/>
                      </w:rPr>
                      <m:t>Cpbsk</m:t>
                    </m:r>
                  </m:den>
                </m:f>
                <m:r>
                  <w:rPr>
                    <w:rFonts w:ascii="Cambria Math" w:eastAsia="Times New Roman" w:hAnsi="Cambria Math"/>
                    <w:color w:val="000000" w:themeColor="text1"/>
                    <w:sz w:val="18"/>
                  </w:rPr>
                  <m:t>×100,</m:t>
                </m:r>
              </m:oMath>
            </m:oMathPara>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где:</w:t>
            </w:r>
          </w:p>
          <w:p w:rsidR="00313851" w:rsidRPr="00313851" w:rsidRDefault="00313851" w:rsidP="00313851">
            <w:pPr>
              <w:widowControl w:val="0"/>
              <w:spacing w:after="0" w:line="240" w:lineRule="auto"/>
              <w:jc w:val="center"/>
              <w:rPr>
                <w:rFonts w:ascii="PT Astra Serif" w:eastAsia="Times New Roman" w:hAnsi="PT Astra Serif"/>
                <w:color w:val="000000" w:themeColor="text1"/>
                <w:sz w:val="18"/>
              </w:rPr>
            </w:pPr>
            <m:oMath>
              <m:r>
                <w:rPr>
                  <w:rFonts w:ascii="Cambria Math" w:eastAsia="Times New Roman" w:hAnsi="Cambria Math"/>
                  <w:color w:val="000000" w:themeColor="text1"/>
                  <w:sz w:val="18"/>
                </w:rPr>
                <m:t>Cdbsk</m:t>
              </m:r>
            </m:oMath>
            <w:r w:rsidRPr="00313851">
              <w:rPr>
                <w:rFonts w:ascii="PT Astra Serif" w:eastAsia="Times New Roman" w:hAnsi="PT Astra Serif"/>
                <w:color w:val="000000" w:themeColor="text1"/>
                <w:sz w:val="18"/>
              </w:rPr>
              <w:t xml:space="preserve"> - число детей, в отношении которых установлено диспансерное наблюдение по поводу болезней системы кровообращения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rPr>
            </w:pPr>
            <m:oMath>
              <m:r>
                <w:rPr>
                  <w:rFonts w:ascii="Cambria Math" w:eastAsia="Times New Roman" w:hAnsi="Cambria Math"/>
                  <w:color w:val="000000" w:themeColor="text1"/>
                  <w:sz w:val="18"/>
                </w:rPr>
                <m:t>Cpbsk</m:t>
              </m:r>
            </m:oMath>
            <w:r w:rsidRPr="00313851">
              <w:rPr>
                <w:rFonts w:ascii="PT Astra Serif" w:eastAsia="Times New Roman" w:hAnsi="PT Astra Serif"/>
                <w:color w:val="000000" w:themeColor="text1"/>
                <w:sz w:val="18"/>
              </w:rPr>
              <w:t xml:space="preserve"> - общее число детей с впервые в жизни установленными диагнозами болезней системы кровообращения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rPr>
            </w:pP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b/>
                <w:color w:val="000000" w:themeColor="text1"/>
                <w:sz w:val="18"/>
              </w:rPr>
              <w:t xml:space="preserve">Коды МКБ: </w:t>
            </w:r>
            <w:r w:rsidRPr="00313851">
              <w:rPr>
                <w:rFonts w:ascii="PT Astra Serif" w:eastAsia="Times New Roman" w:hAnsi="PT Astra Serif"/>
                <w:b/>
                <w:color w:val="000000" w:themeColor="text1"/>
                <w:sz w:val="18"/>
                <w:lang w:val="en-US"/>
              </w:rPr>
              <w:t>I</w:t>
            </w:r>
            <w:r w:rsidRPr="00313851">
              <w:rPr>
                <w:rFonts w:ascii="PT Astra Serif" w:eastAsia="Times New Roman" w:hAnsi="PT Astra Serif"/>
                <w:b/>
                <w:color w:val="000000" w:themeColor="text1"/>
                <w:sz w:val="18"/>
              </w:rPr>
              <w:t>00-</w:t>
            </w:r>
            <w:r w:rsidRPr="00313851">
              <w:rPr>
                <w:rFonts w:ascii="PT Astra Serif" w:eastAsia="Times New Roman" w:hAnsi="PT Astra Serif"/>
                <w:b/>
                <w:color w:val="000000" w:themeColor="text1"/>
                <w:sz w:val="18"/>
                <w:lang w:val="en-US"/>
              </w:rPr>
              <w:t>I</w:t>
            </w:r>
            <w:r w:rsidRPr="00313851">
              <w:rPr>
                <w:rFonts w:ascii="PT Astra Serif" w:eastAsia="Times New Roman" w:hAnsi="PT Astra Serif"/>
                <w:b/>
                <w:color w:val="000000" w:themeColor="text1"/>
                <w:sz w:val="18"/>
              </w:rPr>
              <w:t>99</w:t>
            </w:r>
            <w:r w:rsidRPr="00313851">
              <w:rPr>
                <w:rFonts w:ascii="PT Astra Serif" w:eastAsia="Times New Roman" w:hAnsi="PT Astra Serif"/>
                <w:color w:val="000000" w:themeColor="text1"/>
                <w:sz w:val="18"/>
              </w:rPr>
              <w:t xml:space="preserve"> – Болезни системы кровообращения.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rPr>
              <w:t>Q20 - Q28</w:t>
            </w:r>
            <w:r w:rsidRPr="00313851">
              <w:rPr>
                <w:rFonts w:ascii="PT Astra Serif" w:hAnsi="PT Astra Serif" w:cs="Times New Roman"/>
                <w:sz w:val="18"/>
                <w:szCs w:val="18"/>
              </w:rPr>
              <w:t xml:space="preserve"> – Врожденные аномалии [пороки развития] системы кровообращения</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Процент</w:t>
            </w:r>
          </w:p>
        </w:tc>
        <w:tc>
          <w:tcPr>
            <w:tcW w:w="689" w:type="pct"/>
            <w:gridSpan w:val="2"/>
          </w:tcPr>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Источником информации являются реестры, оказанной медицинской помощи застрахованным лицам.</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 xml:space="preserve">Отбор информации для расчета показателей осуществляется по полям реестра </w:t>
            </w:r>
            <w:r w:rsidRPr="00313851">
              <w:rPr>
                <w:rFonts w:ascii="PT Astra Serif" w:hAnsi="PT Astra Serif"/>
                <w:sz w:val="18"/>
                <w:szCs w:val="18"/>
              </w:rPr>
              <w:t>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313851">
              <w:rPr>
                <w:rFonts w:ascii="PT Astra Serif" w:eastAsia="Times New Roman" w:hAnsi="PT Astra Serif"/>
                <w:color w:val="000000" w:themeColor="text1"/>
                <w:sz w:val="18"/>
              </w:rPr>
              <w:t>:</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-дата рождения;</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-дата окончания лечения;</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-диагноз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-впервые выявлено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-цель посещения.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22</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20</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w:t>
            </w:r>
            <w:r w:rsidRPr="00313851">
              <w:rPr>
                <w:rFonts w:ascii="PT Astra Serif" w:hAnsi="PT Astra Serif" w:cs="Times New Roman"/>
                <w:sz w:val="18"/>
                <w:szCs w:val="18"/>
              </w:rPr>
              <w:lastRenderedPageBreak/>
              <w:t>диагнозами болезней эндокринной системы, расстройства питания и нарушения обмена веществ за период.</w:t>
            </w:r>
            <w:r w:rsidRPr="00313851">
              <w:rPr>
                <w:rFonts w:ascii="PT Astra Serif" w:hAnsi="PT Astra Serif" w:cs="Times New Roman"/>
                <w:color w:val="000000" w:themeColor="text1"/>
                <w:sz w:val="18"/>
                <w:szCs w:val="24"/>
              </w:rPr>
              <w:t xml:space="preserve"> (Ddbes)</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Прирост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ind w:right="53"/>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 3% - 6 баллов;</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 1% - 3 балла;</w:t>
            </w:r>
          </w:p>
          <w:p w:rsidR="00313851" w:rsidRPr="00313851" w:rsidRDefault="00313851" w:rsidP="00313851">
            <w:pPr>
              <w:pStyle w:val="ConsPlusNormal"/>
              <w:ind w:right="53"/>
              <w:jc w:val="center"/>
              <w:rPr>
                <w:rFonts w:ascii="PT Astra Serif" w:hAnsi="PT Astra Serif" w:cs="Times New Roman"/>
                <w:sz w:val="18"/>
                <w:szCs w:val="18"/>
              </w:rPr>
            </w:pPr>
            <w:r w:rsidRPr="00313851">
              <w:rPr>
                <w:rFonts w:ascii="PT Astra Serif" w:hAnsi="PT Astra Serif" w:cs="Times New Roman"/>
                <w:sz w:val="18"/>
                <w:szCs w:val="18"/>
              </w:rPr>
              <w:t>Прирост &lt; 1% - 0 баллов.</w:t>
            </w:r>
          </w:p>
          <w:p w:rsidR="00313851" w:rsidRPr="00313851" w:rsidRDefault="00313851" w:rsidP="00313851">
            <w:pPr>
              <w:pStyle w:val="ConsPlusNormal"/>
              <w:ind w:right="53"/>
              <w:jc w:val="center"/>
              <w:rPr>
                <w:rFonts w:ascii="PT Astra Serif" w:hAnsi="PT Astra Serif" w:cs="Times New Roman"/>
                <w:sz w:val="18"/>
                <w:szCs w:val="18"/>
              </w:rPr>
            </w:pPr>
          </w:p>
          <w:p w:rsidR="00313851" w:rsidRPr="00313851" w:rsidRDefault="00313851" w:rsidP="00313851">
            <w:pPr>
              <w:pStyle w:val="ConsPlusNormal"/>
              <w:ind w:right="53"/>
              <w:jc w:val="center"/>
              <w:rPr>
                <w:rFonts w:ascii="PT Astra Serif" w:hAnsi="PT Astra Serif" w:cs="Times New Roman"/>
                <w:b/>
                <w:bCs/>
                <w:sz w:val="18"/>
                <w:szCs w:val="18"/>
              </w:rPr>
            </w:pPr>
            <w:r w:rsidRPr="00313851">
              <w:rPr>
                <w:rFonts w:ascii="PT Astra Serif" w:hAnsi="PT Astra Serif" w:cs="Times New Roman"/>
                <w:b/>
                <w:bCs/>
                <w:sz w:val="18"/>
                <w:szCs w:val="18"/>
              </w:rPr>
              <w:t xml:space="preserve">Для медицинских организаций, значение показателя равно или выше среднего по субъекту </w:t>
            </w:r>
            <w:r w:rsidRPr="00313851">
              <w:rPr>
                <w:rFonts w:ascii="PT Astra Serif" w:hAnsi="PT Astra Serif" w:cs="Times New Roman"/>
                <w:b/>
                <w:bCs/>
                <w:sz w:val="18"/>
                <w:szCs w:val="18"/>
              </w:rPr>
              <w:lastRenderedPageBreak/>
              <w:t>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- 3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szCs w:val="18"/>
              </w:rPr>
              <w:lastRenderedPageBreak/>
              <w:t>6</w:t>
            </w:r>
          </w:p>
        </w:tc>
        <w:tc>
          <w:tcPr>
            <w:tcW w:w="1081" w:type="pct"/>
            <w:gridSpan w:val="3"/>
          </w:tcPr>
          <w:p w:rsidR="00313851" w:rsidRPr="00313851" w:rsidRDefault="00313851" w:rsidP="00313851">
            <w:pPr>
              <w:spacing w:after="0" w:line="240" w:lineRule="auto"/>
              <w:jc w:val="center"/>
              <w:rPr>
                <w:rFonts w:ascii="PT Astra Serif" w:eastAsia="Times New Roman" w:hAnsi="PT Astra Serif"/>
                <w:color w:val="000000" w:themeColor="text1"/>
                <w:sz w:val="18"/>
              </w:rPr>
            </w:pPr>
            <m:oMathPara>
              <m:oMath>
                <m:r>
                  <m:rPr>
                    <m:sty m:val="p"/>
                  </m:rPr>
                  <w:rPr>
                    <w:rFonts w:ascii="Cambria Math" w:eastAsia="Times New Roman" w:hAnsi="Cambria Math"/>
                    <w:color w:val="000000" w:themeColor="text1"/>
                    <w:sz w:val="18"/>
                  </w:rPr>
                  <m:t>Ddbes</m:t>
                </m:r>
                <m:r>
                  <w:rPr>
                    <w:rFonts w:ascii="Cambria Math" w:eastAsia="Times New Roman" w:hAnsi="Cambria Math"/>
                    <w:color w:val="000000" w:themeColor="text1"/>
                    <w:sz w:val="18"/>
                    <w:vertAlign w:val="subscript"/>
                  </w:rPr>
                  <m:t xml:space="preserve"> </m:t>
                </m:r>
                <m:r>
                  <w:rPr>
                    <w:rFonts w:ascii="Cambria Math" w:eastAsia="Times New Roman" w:hAnsi="Cambria Math"/>
                    <w:color w:val="000000" w:themeColor="text1"/>
                    <w:sz w:val="18"/>
                  </w:rPr>
                  <m:t>=</m:t>
                </m:r>
                <m:f>
                  <m:fPr>
                    <m:ctrlPr>
                      <w:rPr>
                        <w:rFonts w:ascii="Cambria Math" w:eastAsia="Cambria Math" w:hAnsi="Cambria Math"/>
                        <w:i/>
                        <w:color w:val="000000" w:themeColor="text1"/>
                        <w:sz w:val="18"/>
                        <w:vertAlign w:val="subscript"/>
                      </w:rPr>
                    </m:ctrlPr>
                  </m:fPr>
                  <m:num>
                    <m:r>
                      <w:rPr>
                        <w:rFonts w:ascii="Cambria Math" w:eastAsia="Times New Roman" w:hAnsi="Cambria Math"/>
                        <w:color w:val="000000" w:themeColor="text1"/>
                        <w:sz w:val="18"/>
                      </w:rPr>
                      <m:t>Cdbes</m:t>
                    </m:r>
                  </m:num>
                  <m:den>
                    <m:r>
                      <w:rPr>
                        <w:rFonts w:ascii="Cambria Math" w:eastAsia="Times New Roman" w:hAnsi="Cambria Math"/>
                        <w:color w:val="000000" w:themeColor="text1"/>
                        <w:sz w:val="18"/>
                      </w:rPr>
                      <m:t>Cpbes</m:t>
                    </m:r>
                  </m:den>
                </m:f>
                <m:r>
                  <w:rPr>
                    <w:rFonts w:ascii="Cambria Math" w:eastAsia="Times New Roman" w:hAnsi="Cambria Math"/>
                    <w:color w:val="000000" w:themeColor="text1"/>
                    <w:sz w:val="18"/>
                  </w:rPr>
                  <m:t>×100,</m:t>
                </m:r>
              </m:oMath>
            </m:oMathPara>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где:</w:t>
            </w:r>
          </w:p>
          <w:p w:rsidR="00313851" w:rsidRPr="00313851" w:rsidRDefault="00313851" w:rsidP="00313851">
            <w:pPr>
              <w:widowControl w:val="0"/>
              <w:spacing w:after="0" w:line="240" w:lineRule="auto"/>
              <w:jc w:val="center"/>
              <w:rPr>
                <w:rFonts w:ascii="PT Astra Serif" w:eastAsia="Times New Roman" w:hAnsi="PT Astra Serif"/>
                <w:color w:val="000000" w:themeColor="text1"/>
                <w:sz w:val="18"/>
              </w:rPr>
            </w:pPr>
            <m:oMath>
              <m:r>
                <w:rPr>
                  <w:rFonts w:ascii="Cambria Math" w:eastAsia="Times New Roman" w:hAnsi="Cambria Math"/>
                  <w:color w:val="000000" w:themeColor="text1"/>
                  <w:sz w:val="18"/>
                </w:rPr>
                <m:t>Cdbes</m:t>
              </m:r>
            </m:oMath>
            <w:r w:rsidRPr="00313851">
              <w:rPr>
                <w:rFonts w:ascii="PT Astra Serif" w:eastAsia="Times New Roman" w:hAnsi="PT Astra Serif"/>
                <w:color w:val="000000" w:themeColor="text1"/>
                <w:sz w:val="18"/>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rPr>
            </w:pPr>
            <m:oMath>
              <m:r>
                <w:rPr>
                  <w:rFonts w:ascii="Cambria Math" w:eastAsia="Times New Roman" w:hAnsi="Cambria Math"/>
                  <w:color w:val="000000" w:themeColor="text1"/>
                  <w:sz w:val="18"/>
                </w:rPr>
                <m:t>Cpbes</m:t>
              </m:r>
            </m:oMath>
            <w:r w:rsidRPr="00313851">
              <w:rPr>
                <w:rFonts w:ascii="PT Astra Serif" w:eastAsia="Times New Roman" w:hAnsi="PT Astra Serif"/>
                <w:color w:val="000000" w:themeColor="text1"/>
                <w:sz w:val="18"/>
              </w:rPr>
              <w:t xml:space="preserve"> - общее число детей с впервые в жизни установленными диагнозами </w:t>
            </w:r>
            <w:r w:rsidRPr="00313851">
              <w:rPr>
                <w:rFonts w:ascii="PT Astra Serif" w:eastAsia="Times New Roman" w:hAnsi="PT Astra Serif"/>
                <w:color w:val="000000" w:themeColor="text1"/>
                <w:sz w:val="18"/>
              </w:rPr>
              <w:lastRenderedPageBreak/>
              <w:t>болезней эндокринной системы, расстройства питания и нарушения обмена веществ за период.</w:t>
            </w:r>
          </w:p>
          <w:p w:rsidR="00313851" w:rsidRPr="00313851" w:rsidRDefault="00313851" w:rsidP="00313851">
            <w:pPr>
              <w:spacing w:after="0" w:line="240" w:lineRule="auto"/>
              <w:jc w:val="center"/>
              <w:rPr>
                <w:rFonts w:ascii="PT Astra Serif" w:eastAsia="Times New Roman" w:hAnsi="PT Astra Serif"/>
                <w:color w:val="000000" w:themeColor="text1"/>
                <w:sz w:val="18"/>
              </w:rPr>
            </w:pPr>
          </w:p>
          <w:p w:rsidR="00313851" w:rsidRPr="00313851" w:rsidRDefault="00313851" w:rsidP="00313851">
            <w:pPr>
              <w:spacing w:after="0" w:line="240" w:lineRule="auto"/>
              <w:jc w:val="center"/>
              <w:rPr>
                <w:rFonts w:ascii="PT Astra Serif" w:eastAsia="Times New Roman" w:hAnsi="PT Astra Serif"/>
                <w:b/>
                <w:color w:val="000000" w:themeColor="text1"/>
                <w:sz w:val="18"/>
              </w:rPr>
            </w:pPr>
            <w:r w:rsidRPr="00313851">
              <w:rPr>
                <w:rFonts w:ascii="PT Astra Serif" w:eastAsia="Times New Roman" w:hAnsi="PT Astra Serif"/>
                <w:b/>
                <w:color w:val="000000" w:themeColor="text1"/>
                <w:sz w:val="18"/>
              </w:rPr>
              <w:t>Коды МКБ:</w:t>
            </w:r>
          </w:p>
          <w:p w:rsidR="00313851" w:rsidRPr="00313851" w:rsidRDefault="00313851" w:rsidP="00313851">
            <w:pPr>
              <w:spacing w:after="0" w:line="240" w:lineRule="auto"/>
              <w:jc w:val="center"/>
              <w:rPr>
                <w:rFonts w:ascii="PT Astra Serif" w:hAnsi="PT Astra Serif"/>
                <w:b/>
                <w:sz w:val="18"/>
              </w:rPr>
            </w:pPr>
            <w:r w:rsidRPr="00313851">
              <w:rPr>
                <w:rFonts w:ascii="PT Astra Serif" w:hAnsi="PT Astra Serif"/>
                <w:b/>
                <w:sz w:val="18"/>
              </w:rPr>
              <w:t xml:space="preserve">Е43 – </w:t>
            </w:r>
            <w:r w:rsidRPr="00313851">
              <w:rPr>
                <w:rFonts w:ascii="PT Astra Serif" w:hAnsi="PT Astra Serif"/>
                <w:sz w:val="18"/>
              </w:rPr>
              <w:t>Тяжелая белково-энергетическая недостаточность неуточненная</w:t>
            </w:r>
          </w:p>
          <w:p w:rsidR="00313851" w:rsidRPr="00313851" w:rsidRDefault="00313851" w:rsidP="00313851">
            <w:pPr>
              <w:spacing w:after="0" w:line="240" w:lineRule="auto"/>
              <w:jc w:val="center"/>
              <w:rPr>
                <w:rFonts w:ascii="PT Astra Serif" w:hAnsi="PT Astra Serif"/>
                <w:b/>
                <w:sz w:val="18"/>
              </w:rPr>
            </w:pPr>
            <w:r w:rsidRPr="00313851">
              <w:rPr>
                <w:rFonts w:ascii="PT Astra Serif" w:hAnsi="PT Astra Serif"/>
                <w:b/>
                <w:sz w:val="18"/>
              </w:rPr>
              <w:t xml:space="preserve">Е44 – </w:t>
            </w:r>
            <w:r w:rsidRPr="00313851">
              <w:rPr>
                <w:rFonts w:ascii="PT Astra Serif" w:hAnsi="PT Astra Serif"/>
                <w:sz w:val="18"/>
              </w:rPr>
              <w:t>Белково-энергетическая недостаточность умеренной и слабой степени</w:t>
            </w:r>
          </w:p>
          <w:p w:rsidR="00313851" w:rsidRPr="00313851" w:rsidRDefault="00313851" w:rsidP="00313851">
            <w:pPr>
              <w:spacing w:after="0" w:line="240" w:lineRule="auto"/>
              <w:jc w:val="center"/>
              <w:rPr>
                <w:rFonts w:ascii="PT Astra Serif" w:hAnsi="PT Astra Serif"/>
                <w:b/>
                <w:sz w:val="18"/>
              </w:rPr>
            </w:pPr>
            <w:r w:rsidRPr="00313851">
              <w:rPr>
                <w:rFonts w:ascii="PT Astra Serif" w:hAnsi="PT Astra Serif"/>
                <w:b/>
                <w:sz w:val="18"/>
              </w:rPr>
              <w:t>Е10-14</w:t>
            </w:r>
            <w:r w:rsidRPr="00313851">
              <w:rPr>
                <w:rFonts w:ascii="PT Astra Serif" w:hAnsi="PT Astra Serif"/>
                <w:sz w:val="18"/>
              </w:rPr>
              <w:t xml:space="preserve"> – Сахарный диабет</w:t>
            </w:r>
          </w:p>
          <w:p w:rsidR="00313851" w:rsidRPr="00313851" w:rsidRDefault="00313851" w:rsidP="00313851">
            <w:pPr>
              <w:spacing w:after="0" w:line="240" w:lineRule="auto"/>
              <w:jc w:val="center"/>
              <w:rPr>
                <w:rFonts w:ascii="PT Astra Serif" w:hAnsi="PT Astra Serif"/>
                <w:sz w:val="18"/>
              </w:rPr>
            </w:pPr>
            <w:r w:rsidRPr="00313851">
              <w:rPr>
                <w:rFonts w:ascii="PT Astra Serif" w:hAnsi="PT Astra Serif"/>
                <w:b/>
                <w:sz w:val="18"/>
              </w:rPr>
              <w:t xml:space="preserve">Е66 – </w:t>
            </w:r>
            <w:r w:rsidRPr="00313851">
              <w:rPr>
                <w:rFonts w:ascii="PT Astra Serif" w:hAnsi="PT Astra Serif"/>
                <w:sz w:val="18"/>
              </w:rPr>
              <w:t>Ожирение</w:t>
            </w:r>
          </w:p>
          <w:p w:rsidR="00313851" w:rsidRPr="00313851" w:rsidRDefault="00313851" w:rsidP="00313851">
            <w:pPr>
              <w:spacing w:after="0" w:line="240" w:lineRule="auto"/>
              <w:jc w:val="center"/>
              <w:rPr>
                <w:rFonts w:ascii="PT Astra Serif" w:hAnsi="PT Astra Serif"/>
                <w:sz w:val="18"/>
              </w:rPr>
            </w:pPr>
            <w:r w:rsidRPr="00313851">
              <w:rPr>
                <w:rFonts w:ascii="PT Astra Serif" w:hAnsi="PT Astra Serif"/>
                <w:b/>
                <w:sz w:val="18"/>
              </w:rPr>
              <w:t xml:space="preserve">Е67 – </w:t>
            </w:r>
            <w:r w:rsidRPr="00313851">
              <w:rPr>
                <w:rFonts w:ascii="PT Astra Serif" w:hAnsi="PT Astra Serif"/>
                <w:sz w:val="18"/>
              </w:rPr>
              <w:t>Другие виды избыточности питания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rPr>
              <w:t xml:space="preserve">Е68 – </w:t>
            </w:r>
            <w:r w:rsidRPr="00313851">
              <w:rPr>
                <w:rFonts w:ascii="PT Astra Serif" w:hAnsi="PT Astra Serif" w:cs="Times New Roman"/>
                <w:sz w:val="18"/>
              </w:rPr>
              <w:t>Последствия избыточности питания</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lastRenderedPageBreak/>
              <w:t>Процент</w:t>
            </w:r>
          </w:p>
        </w:tc>
        <w:tc>
          <w:tcPr>
            <w:tcW w:w="689" w:type="pct"/>
            <w:gridSpan w:val="2"/>
          </w:tcPr>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Источником информации являются реестры, оказанной медицинской помощи застрахованным лицам.</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 xml:space="preserve">Отбор информации для расчета показателей осуществляется по полям реестра </w:t>
            </w:r>
            <w:r w:rsidRPr="00313851">
              <w:rPr>
                <w:rFonts w:ascii="PT Astra Serif" w:hAnsi="PT Astra Serif"/>
                <w:sz w:val="18"/>
                <w:szCs w:val="18"/>
              </w:rPr>
              <w:t xml:space="preserve">формата Д1 «Файл со сведениями об оказанной медицинской </w:t>
            </w:r>
            <w:r w:rsidRPr="00313851">
              <w:rPr>
                <w:rFonts w:ascii="PT Astra Serif" w:hAnsi="PT Astra Serif"/>
                <w:sz w:val="18"/>
                <w:szCs w:val="18"/>
              </w:rPr>
              <w:lastRenderedPageBreak/>
              <w:t>помощи за период, кроме ВМП, диспансеризации, профилактических медицинских осмотров, медицинской помощи при подозрении на ЗНО»</w:t>
            </w:r>
            <w:r w:rsidRPr="00313851">
              <w:rPr>
                <w:rFonts w:ascii="PT Astra Serif" w:eastAsia="Times New Roman" w:hAnsi="PT Astra Serif"/>
                <w:color w:val="000000" w:themeColor="text1"/>
                <w:sz w:val="18"/>
              </w:rPr>
              <w:t>:</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-дата рождения;</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-дата окончания лечения;</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-диагноз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-впервые выявлено (основной);</w:t>
            </w:r>
          </w:p>
          <w:p w:rsidR="00313851" w:rsidRPr="00313851" w:rsidRDefault="00313851" w:rsidP="00313851">
            <w:pPr>
              <w:spacing w:after="0" w:line="240" w:lineRule="auto"/>
              <w:jc w:val="center"/>
              <w:rPr>
                <w:rFonts w:ascii="PT Astra Serif" w:eastAsia="Times New Roman" w:hAnsi="PT Astra Serif"/>
                <w:color w:val="000000" w:themeColor="text1"/>
                <w:sz w:val="18"/>
              </w:rPr>
            </w:pPr>
            <w:r w:rsidRPr="00313851">
              <w:rPr>
                <w:rFonts w:ascii="PT Astra Serif" w:eastAsia="Times New Roman" w:hAnsi="PT Astra Serif"/>
                <w:color w:val="000000" w:themeColor="text1"/>
                <w:sz w:val="18"/>
              </w:rPr>
              <w:t>-характер заболевания;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color w:val="000000" w:themeColor="text1"/>
                <w:sz w:val="18"/>
              </w:rPr>
              <w:t>-цель посещения.</w:t>
            </w:r>
          </w:p>
        </w:tc>
      </w:tr>
      <w:tr w:rsidR="00313851" w:rsidRPr="00313851" w:rsidTr="00313851">
        <w:trPr>
          <w:trHeight w:val="13"/>
        </w:trPr>
        <w:tc>
          <w:tcPr>
            <w:tcW w:w="2686" w:type="pct"/>
            <w:gridSpan w:val="6"/>
            <w:vAlign w:val="center"/>
          </w:tcPr>
          <w:p w:rsidR="00313851" w:rsidRPr="00313851" w:rsidRDefault="00950715" w:rsidP="00313851">
            <w:pPr>
              <w:pStyle w:val="ConsPlusNormal"/>
              <w:jc w:val="center"/>
              <w:rPr>
                <w:rFonts w:ascii="PT Astra Serif" w:hAnsi="PT Astra Serif" w:cs="Times New Roman"/>
                <w:b/>
                <w:bCs/>
                <w:sz w:val="18"/>
                <w:szCs w:val="18"/>
              </w:rPr>
            </w:pPr>
            <w:r>
              <w:rPr>
                <w:rFonts w:ascii="PT Astra Serif" w:hAnsi="PT Astra Serif" w:cs="Times New Roman"/>
                <w:b/>
                <w:bCs/>
                <w:sz w:val="18"/>
                <w:szCs w:val="18"/>
              </w:rPr>
              <w:lastRenderedPageBreak/>
              <w:t xml:space="preserve">БЛОК № 3 (Женское население): </w:t>
            </w:r>
            <w:r w:rsidR="00313851" w:rsidRPr="00313851">
              <w:rPr>
                <w:rFonts w:ascii="PT Astra Serif" w:hAnsi="PT Astra Serif" w:cs="Times New Roman"/>
                <w:b/>
                <w:bCs/>
                <w:sz w:val="18"/>
                <w:szCs w:val="18"/>
              </w:rPr>
              <w:t>Оказание акушерско-гинекологической помощи</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lang w:val="en-US"/>
              </w:rPr>
            </w:pPr>
            <w:r w:rsidRPr="00313851">
              <w:rPr>
                <w:rFonts w:ascii="PT Astra Serif" w:hAnsi="PT Astra Serif" w:cs="Times New Roman"/>
                <w:sz w:val="18"/>
                <w:szCs w:val="18"/>
                <w:lang w:val="en-US"/>
              </w:rPr>
              <w:t>35</w:t>
            </w:r>
          </w:p>
        </w:tc>
        <w:tc>
          <w:tcPr>
            <w:tcW w:w="1081" w:type="pct"/>
            <w:gridSpan w:val="3"/>
          </w:tcPr>
          <w:p w:rsidR="00313851" w:rsidRPr="00313851" w:rsidRDefault="00313851" w:rsidP="00313851">
            <w:pPr>
              <w:pStyle w:val="ConsPlusNormal"/>
              <w:jc w:val="center"/>
              <w:rPr>
                <w:rFonts w:ascii="PT Astra Serif" w:hAnsi="PT Astra Serif" w:cs="Times New Roman"/>
                <w:sz w:val="18"/>
                <w:szCs w:val="18"/>
              </w:rPr>
            </w:pP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p>
        </w:tc>
        <w:tc>
          <w:tcPr>
            <w:tcW w:w="689" w:type="pct"/>
          </w:tcPr>
          <w:p w:rsidR="00313851" w:rsidRPr="00313851" w:rsidRDefault="00313851" w:rsidP="00313851">
            <w:pPr>
              <w:pStyle w:val="ConsPlusNormal"/>
              <w:jc w:val="center"/>
              <w:rPr>
                <w:rFonts w:ascii="PT Astra Serif" w:hAnsi="PT Astra Serif" w:cs="Times New Roman"/>
                <w:sz w:val="18"/>
                <w:szCs w:val="18"/>
              </w:rPr>
            </w:pPr>
          </w:p>
        </w:tc>
      </w:tr>
      <w:tr w:rsidR="00313851" w:rsidRPr="00313851" w:rsidTr="00313851">
        <w:trPr>
          <w:trHeight w:val="3244"/>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23</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21</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женщин, отказавшихся от искусственного прерывания беременности, от числа женщин, прошедших доабортное консультирование за период. (</w:t>
            </w:r>
            <w:r w:rsidRPr="00313851">
              <w:rPr>
                <w:rFonts w:ascii="PT Astra Serif" w:hAnsi="PT Astra Serif" w:cs="Times New Roman"/>
                <w:sz w:val="18"/>
                <w:szCs w:val="18"/>
                <w:lang w:val="en-US"/>
              </w:rPr>
              <w:t>W</w:t>
            </w:r>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10% - 8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7% - 5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3% - 3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&lt; 3%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достижения максимально возможного значения показателя - 8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- 5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- 4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8</w:t>
            </w:r>
          </w:p>
        </w:tc>
        <w:tc>
          <w:tcPr>
            <w:tcW w:w="1081" w:type="pct"/>
            <w:gridSpan w:val="3"/>
          </w:tcPr>
          <w:p w:rsidR="00313851" w:rsidRPr="00313851" w:rsidRDefault="00313851" w:rsidP="00313851">
            <w:pPr>
              <w:pStyle w:val="ConsPlusNormal"/>
              <w:jc w:val="center"/>
              <w:rPr>
                <w:rFonts w:ascii="PT Astra Serif" w:hAnsi="PT Astra Serif" w:cs="Times New Roman"/>
                <w:sz w:val="18"/>
                <w:szCs w:val="18"/>
              </w:rPr>
            </w:pPr>
            <m:oMathPara>
              <m:oMath>
                <m:r>
                  <w:rPr>
                    <w:rFonts w:ascii="Cambria Math" w:hAnsi="Cambria Math" w:cs="Times New Roman"/>
                    <w:sz w:val="18"/>
                    <w:szCs w:val="18"/>
                  </w:rPr>
                  <m:t>W</m:t>
                </m:r>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K</m:t>
                        </m:r>
                      </m:e>
                      <m:sub>
                        <m:r>
                          <w:rPr>
                            <w:rFonts w:ascii="Cambria Math" w:hAnsi="Cambria Math" w:cs="Times New Roman"/>
                            <w:sz w:val="18"/>
                            <w:szCs w:val="18"/>
                          </w:rPr>
                          <m:t>отк</m:t>
                        </m:r>
                      </m:sub>
                    </m:sSub>
                  </m:num>
                  <m:den>
                    <m:r>
                      <w:rPr>
                        <w:rFonts w:ascii="Cambria Math" w:hAnsi="Cambria Math" w:cs="Times New Roman"/>
                        <w:sz w:val="18"/>
                        <w:szCs w:val="18"/>
                        <w:lang w:val="en-US"/>
                      </w:rPr>
                      <m:t>K</m:t>
                    </m:r>
                  </m:den>
                </m:f>
                <m:r>
                  <w:rPr>
                    <w:rFonts w:ascii="Cambria Math" w:hAnsi="Cambria Math" w:cs="Times New Roman"/>
                    <w:sz w:val="18"/>
                    <w:szCs w:val="18"/>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K</m:t>
                  </m:r>
                </m:e>
                <m:sub>
                  <m:r>
                    <w:rPr>
                      <w:rFonts w:ascii="Cambria Math" w:hAnsi="Cambria Math" w:cs="Times New Roman"/>
                      <w:sz w:val="18"/>
                      <w:szCs w:val="18"/>
                    </w:rPr>
                    <m:t>отк</m:t>
                  </m:r>
                </m:sub>
              </m:sSub>
            </m:oMath>
            <w:r w:rsidR="00313851" w:rsidRPr="00313851">
              <w:rPr>
                <w:rFonts w:ascii="PT Astra Serif" w:hAnsi="PT Astra Serif" w:cs="Times New Roman"/>
                <w:sz w:val="18"/>
                <w:szCs w:val="18"/>
              </w:rPr>
              <w:t xml:space="preserve"> - число женщин, отказавшихся от искусственного прерывания беременности за период;</w:t>
            </w:r>
          </w:p>
          <w:p w:rsidR="00313851" w:rsidRPr="00313851" w:rsidRDefault="00313851" w:rsidP="00313851">
            <w:pPr>
              <w:pStyle w:val="ConsPlusNormal"/>
              <w:jc w:val="center"/>
              <w:rPr>
                <w:rFonts w:ascii="PT Astra Serif" w:hAnsi="PT Astra Serif" w:cs="Times New Roman"/>
                <w:sz w:val="18"/>
                <w:szCs w:val="18"/>
              </w:rPr>
            </w:pPr>
            <m:oMath>
              <m:r>
                <w:rPr>
                  <w:rFonts w:ascii="Cambria Math" w:hAnsi="Cambria Math" w:cs="Times New Roman"/>
                  <w:sz w:val="18"/>
                  <w:szCs w:val="18"/>
                  <w:lang w:val="en-US"/>
                </w:rPr>
                <m:t>K</m:t>
              </m:r>
            </m:oMath>
            <w:r w:rsidRPr="00313851">
              <w:rPr>
                <w:rFonts w:ascii="PT Astra Serif" w:hAnsi="PT Astra Serif" w:cs="Times New Roman"/>
                <w:sz w:val="18"/>
                <w:szCs w:val="18"/>
              </w:rPr>
              <w:t xml:space="preserve"> - общее число женщин, прошедших доабортное консультирование за период.</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24</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23</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женщин с подозрением на </w:t>
            </w:r>
            <w:r w:rsidRPr="00313851">
              <w:rPr>
                <w:rFonts w:ascii="PT Astra Serif" w:hAnsi="PT Astra Serif" w:cs="Times New Roman"/>
                <w:sz w:val="18"/>
                <w:szCs w:val="18"/>
              </w:rPr>
              <w:lastRenderedPageBreak/>
              <w:t>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 (</w:t>
            </w:r>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шм</m:t>
                  </m:r>
                </m:sub>
              </m:sSub>
              <m:r>
                <w:rPr>
                  <w:rFonts w:ascii="Cambria Math" w:hAnsi="Cambria Math" w:cs="Times New Roman"/>
                  <w:sz w:val="18"/>
                  <w:szCs w:val="18"/>
                </w:rPr>
                <m:t>)</m:t>
              </m:r>
            </m:oMath>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 xml:space="preserve">Прирост показателя за период по </w:t>
            </w:r>
            <w:r w:rsidRPr="00313851">
              <w:rPr>
                <w:rFonts w:ascii="PT Astra Serif" w:hAnsi="PT Astra Serif" w:cs="Times New Roman"/>
                <w:sz w:val="18"/>
                <w:szCs w:val="18"/>
              </w:rPr>
              <w:lastRenderedPageBreak/>
              <w:t>отношению к показателю 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lastRenderedPageBreak/>
              <w:t xml:space="preserve">Для медицинских организаций, значение показателя которых ниже </w:t>
            </w:r>
            <w:r w:rsidRPr="00313851">
              <w:rPr>
                <w:rFonts w:ascii="PT Astra Serif" w:hAnsi="PT Astra Serif" w:cs="Times New Roman"/>
                <w:b/>
                <w:bCs/>
                <w:sz w:val="18"/>
                <w:szCs w:val="18"/>
              </w:rPr>
              <w:lastRenderedPageBreak/>
              <w:t>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10% - 9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7% - 7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3% - 3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&lt; 3%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- 4,5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9</w:t>
            </w:r>
          </w:p>
        </w:tc>
        <w:tc>
          <w:tcPr>
            <w:tcW w:w="1081" w:type="pct"/>
            <w:gridSpan w:val="3"/>
          </w:tcPr>
          <w:p w:rsidR="00313851" w:rsidRPr="00313851" w:rsidRDefault="00AF5F44" w:rsidP="00313851">
            <w:pPr>
              <w:pStyle w:val="ConsPlusNormal"/>
              <w:jc w:val="center"/>
              <w:rPr>
                <w:rFonts w:ascii="PT Astra Serif" w:hAnsi="PT Astra Serif"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шм</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A</m:t>
                        </m:r>
                      </m:e>
                      <m:sub>
                        <m:r>
                          <w:rPr>
                            <w:rFonts w:ascii="Cambria Math" w:hAnsi="Cambria Math" w:cs="Times New Roman"/>
                            <w:sz w:val="18"/>
                            <w:szCs w:val="18"/>
                          </w:rPr>
                          <m:t>шм</m:t>
                        </m:r>
                      </m:sub>
                    </m:sSub>
                  </m:num>
                  <m:den>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шм</m:t>
                        </m:r>
                      </m:sub>
                    </m:sSub>
                  </m:den>
                </m:f>
                <m:r>
                  <w:rPr>
                    <w:rFonts w:ascii="Cambria Math" w:hAnsi="Cambria Math" w:cs="Times New Roman"/>
                    <w:sz w:val="18"/>
                    <w:szCs w:val="18"/>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A</m:t>
                  </m:r>
                </m:e>
                <m:sub>
                  <m:r>
                    <w:rPr>
                      <w:rFonts w:ascii="Cambria Math" w:hAnsi="Cambria Math" w:cs="Times New Roman"/>
                      <w:sz w:val="18"/>
                      <w:szCs w:val="18"/>
                    </w:rPr>
                    <m:t>шм</m:t>
                  </m:r>
                </m:sub>
              </m:sSub>
            </m:oMath>
            <w:r w:rsidR="00313851" w:rsidRPr="00313851">
              <w:rPr>
                <w:rFonts w:ascii="PT Astra Serif" w:hAnsi="PT Astra Serif" w:cs="Times New Roman"/>
                <w:sz w:val="18"/>
                <w:szCs w:val="18"/>
              </w:rPr>
              <w:t xml:space="preserve"> - число женщин с подозрением на злокачественное новообразование шейки матки, выявленном при профилактическом медицинском осмотре или диспансеризации за период;</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шм</m:t>
                  </m:r>
                </m:sub>
              </m:sSub>
            </m:oMath>
            <w:r w:rsidR="00313851" w:rsidRPr="00313851">
              <w:rPr>
                <w:rFonts w:ascii="PT Astra Serif" w:hAnsi="PT Astra Serif" w:cs="Times New Roman"/>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sz w:val="18"/>
                <w:szCs w:val="18"/>
              </w:rPr>
            </w:pPr>
            <w:r w:rsidRPr="00313851">
              <w:rPr>
                <w:rFonts w:ascii="PT Astra Serif" w:hAnsi="PT Astra Serif" w:cs="Times New Roman"/>
                <w:b/>
                <w:sz w:val="18"/>
                <w:szCs w:val="18"/>
              </w:rPr>
              <w:t>Коды МКБ:</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06</w:t>
            </w:r>
            <w:r w:rsidRPr="00313851">
              <w:rPr>
                <w:rFonts w:ascii="PT Astra Serif" w:hAnsi="PT Astra Serif" w:cs="Times New Roman"/>
                <w:sz w:val="18"/>
                <w:szCs w:val="18"/>
              </w:rPr>
              <w:t xml:space="preserve"> -</w:t>
            </w:r>
            <w:r w:rsidRPr="00313851">
              <w:rPr>
                <w:rFonts w:ascii="PT Astra Serif" w:hAnsi="PT Astra Serif" w:cs="Times New Roman"/>
              </w:rPr>
              <w:t xml:space="preserve"> </w:t>
            </w:r>
            <w:r w:rsidRPr="00313851">
              <w:rPr>
                <w:rFonts w:ascii="PT Astra Serif" w:hAnsi="PT Astra Serif" w:cs="Times New Roman"/>
                <w:sz w:val="18"/>
                <w:szCs w:val="18"/>
              </w:rPr>
              <w:t xml:space="preserve">Карцинома </w:t>
            </w:r>
            <w:r w:rsidRPr="00313851">
              <w:rPr>
                <w:rFonts w:ascii="PT Astra Serif" w:hAnsi="PT Astra Serif" w:cs="Times New Roman"/>
                <w:sz w:val="18"/>
                <w:szCs w:val="18"/>
                <w:lang w:val="en-US"/>
              </w:rPr>
              <w:t>in</w:t>
            </w:r>
            <w:r w:rsidRPr="00313851">
              <w:rPr>
                <w:rFonts w:ascii="PT Astra Serif" w:hAnsi="PT Astra Serif" w:cs="Times New Roman"/>
                <w:sz w:val="18"/>
                <w:szCs w:val="18"/>
              </w:rPr>
              <w:t xml:space="preserve"> </w:t>
            </w:r>
            <w:r w:rsidRPr="00313851">
              <w:rPr>
                <w:rFonts w:ascii="PT Astra Serif" w:hAnsi="PT Astra Serif" w:cs="Times New Roman"/>
                <w:sz w:val="18"/>
                <w:szCs w:val="18"/>
                <w:lang w:val="en-US"/>
              </w:rPr>
              <w:t>situ</w:t>
            </w:r>
            <w:r w:rsidRPr="00313851">
              <w:rPr>
                <w:rFonts w:ascii="PT Astra Serif" w:hAnsi="PT Astra Serif" w:cs="Times New Roman"/>
                <w:sz w:val="18"/>
                <w:szCs w:val="18"/>
              </w:rPr>
              <w:t xml:space="preserve"> шейки матки: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06.0</w:t>
            </w:r>
            <w:r w:rsidRPr="00313851">
              <w:rPr>
                <w:rFonts w:ascii="PT Astra Serif" w:hAnsi="PT Astra Serif" w:cs="Times New Roman"/>
                <w:sz w:val="18"/>
                <w:szCs w:val="18"/>
              </w:rPr>
              <w:t xml:space="preserve"> – внутренней части.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06.1</w:t>
            </w:r>
            <w:r w:rsidRPr="00313851">
              <w:rPr>
                <w:rFonts w:ascii="PT Astra Serif" w:hAnsi="PT Astra Serif" w:cs="Times New Roman"/>
                <w:sz w:val="18"/>
                <w:szCs w:val="18"/>
              </w:rPr>
              <w:t xml:space="preserve"> - наружной части.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06.7</w:t>
            </w:r>
            <w:r w:rsidRPr="00313851">
              <w:rPr>
                <w:rFonts w:ascii="PT Astra Serif" w:hAnsi="PT Astra Serif" w:cs="Times New Roman"/>
                <w:sz w:val="18"/>
                <w:szCs w:val="18"/>
              </w:rPr>
              <w:t xml:space="preserve"> - других частей шейки матки.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06.9</w:t>
            </w:r>
            <w:r w:rsidRPr="00313851">
              <w:rPr>
                <w:rFonts w:ascii="PT Astra Serif" w:hAnsi="PT Astra Serif" w:cs="Times New Roman"/>
                <w:sz w:val="18"/>
                <w:szCs w:val="18"/>
              </w:rPr>
              <w:t xml:space="preserve"> - неуточненной части шейки матки.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53</w:t>
            </w:r>
            <w:r w:rsidRPr="00313851">
              <w:rPr>
                <w:rFonts w:ascii="PT Astra Serif" w:hAnsi="PT Astra Serif" w:cs="Times New Roman"/>
                <w:sz w:val="18"/>
                <w:szCs w:val="18"/>
              </w:rPr>
              <w:t xml:space="preserve"> – Злокачественное новообразование шейки матки: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53.0</w:t>
            </w:r>
            <w:r w:rsidRPr="00313851">
              <w:rPr>
                <w:rFonts w:ascii="PT Astra Serif" w:hAnsi="PT Astra Serif" w:cs="Times New Roman"/>
                <w:sz w:val="18"/>
                <w:szCs w:val="18"/>
              </w:rPr>
              <w:t xml:space="preserve"> – Внутренней части.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53.1</w:t>
            </w:r>
            <w:r w:rsidRPr="00313851">
              <w:rPr>
                <w:rFonts w:ascii="PT Astra Serif" w:hAnsi="PT Astra Serif" w:cs="Times New Roman"/>
                <w:sz w:val="18"/>
                <w:szCs w:val="18"/>
              </w:rPr>
              <w:t xml:space="preserve"> – Наружной части.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53.8</w:t>
            </w:r>
            <w:r w:rsidRPr="00313851">
              <w:rPr>
                <w:rFonts w:ascii="PT Astra Serif" w:hAnsi="PT Astra Serif" w:cs="Times New Roman"/>
                <w:sz w:val="18"/>
                <w:szCs w:val="18"/>
              </w:rPr>
              <w:t xml:space="preserve"> – Выходящее за пределы одной и более вышеуказанных локализаций.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53.9</w:t>
            </w:r>
            <w:r w:rsidRPr="00313851">
              <w:rPr>
                <w:rFonts w:ascii="PT Astra Serif" w:hAnsi="PT Astra Serif" w:cs="Times New Roman"/>
                <w:sz w:val="18"/>
                <w:szCs w:val="18"/>
              </w:rPr>
              <w:t xml:space="preserve"> – Шейки матки неуточненной части.</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Расчет показателя производится путем </w:t>
            </w:r>
            <w:r w:rsidRPr="00313851">
              <w:rPr>
                <w:rFonts w:ascii="PT Astra Serif" w:hAnsi="PT Astra Serif" w:cs="Times New Roman"/>
                <w:sz w:val="18"/>
                <w:szCs w:val="18"/>
              </w:rPr>
              <w:lastRenderedPageBreak/>
              <w:t>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признак подозрения на злокачественное новообразование.</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характер основного заболевания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25</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24</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w:t>
            </w:r>
            <w:r w:rsidRPr="00313851">
              <w:rPr>
                <w:rFonts w:ascii="PT Astra Serif" w:hAnsi="PT Astra Serif" w:cs="Times New Roman"/>
                <w:sz w:val="18"/>
                <w:szCs w:val="18"/>
              </w:rPr>
              <w:lastRenderedPageBreak/>
              <w:t>злокачественное новообразование или впервые в жизни установленным диагнозом злокачественное новообразование молочной железы, за период. (</w:t>
            </w:r>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мж</m:t>
                  </m:r>
                </m:sub>
              </m:sSub>
            </m:oMath>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Прирост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10% - 9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7% - 7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3% - 3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&lt; 3%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 xml:space="preserve">Для медицинских организаций, значение показателя равно или </w:t>
            </w:r>
            <w:r w:rsidRPr="00313851">
              <w:rPr>
                <w:rFonts w:ascii="PT Astra Serif" w:hAnsi="PT Astra Serif" w:cs="Times New Roman"/>
                <w:b/>
                <w:bCs/>
                <w:sz w:val="18"/>
                <w:szCs w:val="18"/>
              </w:rPr>
              <w:lastRenderedPageBreak/>
              <w:t>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- 4,5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9</w:t>
            </w:r>
          </w:p>
        </w:tc>
        <w:tc>
          <w:tcPr>
            <w:tcW w:w="1081" w:type="pct"/>
            <w:gridSpan w:val="3"/>
          </w:tcPr>
          <w:p w:rsidR="00313851" w:rsidRPr="00313851" w:rsidRDefault="00AF5F44" w:rsidP="00313851">
            <w:pPr>
              <w:pStyle w:val="ConsPlusNormal"/>
              <w:jc w:val="center"/>
              <w:rPr>
                <w:rFonts w:ascii="PT Astra Serif" w:hAnsi="PT Astra Serif"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мж</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A</m:t>
                        </m:r>
                      </m:e>
                      <m:sub>
                        <m:r>
                          <w:rPr>
                            <w:rFonts w:ascii="Cambria Math" w:hAnsi="Cambria Math" w:cs="Times New Roman"/>
                            <w:sz w:val="18"/>
                            <w:szCs w:val="18"/>
                            <w:lang w:val="en-US"/>
                          </w:rPr>
                          <m:t>мж</m:t>
                        </m:r>
                      </m:sub>
                    </m:sSub>
                  </m:num>
                  <m:den>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lang w:val="en-US"/>
                          </w:rPr>
                          <m:t>мж</m:t>
                        </m:r>
                      </m:sub>
                    </m:sSub>
                  </m:den>
                </m:f>
                <m:r>
                  <w:rPr>
                    <w:rFonts w:ascii="Cambria Math" w:hAnsi="Cambria Math" w:cs="Times New Roman"/>
                    <w:sz w:val="18"/>
                    <w:szCs w:val="18"/>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A</m:t>
                  </m:r>
                </m:e>
                <m:sub>
                  <m:r>
                    <w:rPr>
                      <w:rFonts w:ascii="Cambria Math" w:hAnsi="Cambria Math" w:cs="Times New Roman"/>
                      <w:sz w:val="18"/>
                      <w:szCs w:val="18"/>
                    </w:rPr>
                    <m:t>мж</m:t>
                  </m:r>
                </m:sub>
              </m:sSub>
            </m:oMath>
            <w:r w:rsidR="00313851" w:rsidRPr="00313851">
              <w:rPr>
                <w:rFonts w:ascii="PT Astra Serif" w:hAnsi="PT Astra Serif" w:cs="Times New Roman"/>
                <w:sz w:val="18"/>
                <w:szCs w:val="18"/>
              </w:rPr>
              <w:t xml:space="preserve"> - число женщин с подозрением на злокачественное новообразование молочной железы, выявленным впервые профилактическом медицинском осмотре или диспансеризации за период;</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мж</m:t>
                  </m:r>
                </m:sub>
              </m:sSub>
            </m:oMath>
            <w:r w:rsidR="00313851" w:rsidRPr="00313851">
              <w:rPr>
                <w:rFonts w:ascii="PT Astra Serif" w:hAnsi="PT Astra Serif" w:cs="Times New Roman"/>
                <w:sz w:val="18"/>
                <w:szCs w:val="18"/>
              </w:rPr>
              <w:t xml:space="preserve"> - общее число женщин с подозрением на злокачественное новообразование или впервые в жизни </w:t>
            </w:r>
            <w:r w:rsidR="00313851" w:rsidRPr="00313851">
              <w:rPr>
                <w:rFonts w:ascii="PT Astra Serif" w:hAnsi="PT Astra Serif" w:cs="Times New Roman"/>
                <w:sz w:val="18"/>
                <w:szCs w:val="18"/>
              </w:rPr>
              <w:lastRenderedPageBreak/>
              <w:t>установленным диагнозом злокачественное новообразование молочной железы за период.</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sz w:val="18"/>
                <w:szCs w:val="18"/>
              </w:rPr>
            </w:pPr>
            <w:r w:rsidRPr="00313851">
              <w:rPr>
                <w:rFonts w:ascii="PT Astra Serif" w:hAnsi="PT Astra Serif" w:cs="Times New Roman"/>
                <w:b/>
                <w:sz w:val="18"/>
                <w:szCs w:val="18"/>
              </w:rPr>
              <w:t xml:space="preserve">Коды МКБ: </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05</w:t>
            </w:r>
            <w:r w:rsidRPr="00313851">
              <w:rPr>
                <w:rFonts w:ascii="PT Astra Serif" w:hAnsi="PT Astra Serif" w:cs="Times New Roman"/>
                <w:sz w:val="18"/>
                <w:szCs w:val="18"/>
              </w:rPr>
              <w:t xml:space="preserve"> – Карцинома </w:t>
            </w:r>
            <w:r w:rsidRPr="00313851">
              <w:rPr>
                <w:rFonts w:ascii="PT Astra Serif" w:hAnsi="PT Astra Serif" w:cs="Times New Roman"/>
                <w:sz w:val="18"/>
                <w:szCs w:val="18"/>
                <w:lang w:val="en-US"/>
              </w:rPr>
              <w:t>in</w:t>
            </w:r>
            <w:r w:rsidRPr="00313851">
              <w:rPr>
                <w:rFonts w:ascii="PT Astra Serif" w:hAnsi="PT Astra Serif" w:cs="Times New Roman"/>
                <w:sz w:val="18"/>
                <w:szCs w:val="18"/>
              </w:rPr>
              <w:t xml:space="preserve"> </w:t>
            </w:r>
            <w:r w:rsidRPr="00313851">
              <w:rPr>
                <w:rFonts w:ascii="PT Astra Serif" w:hAnsi="PT Astra Serif" w:cs="Times New Roman"/>
                <w:sz w:val="18"/>
                <w:szCs w:val="18"/>
                <w:lang w:val="en-US"/>
              </w:rPr>
              <w:t>situ</w:t>
            </w:r>
            <w:r w:rsidRPr="00313851">
              <w:rPr>
                <w:rFonts w:ascii="PT Astra Serif" w:hAnsi="PT Astra Serif" w:cs="Times New Roman"/>
                <w:sz w:val="18"/>
                <w:szCs w:val="18"/>
              </w:rPr>
              <w:t xml:space="preserve"> молочной железы: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05.0</w:t>
            </w:r>
            <w:r w:rsidRPr="00313851">
              <w:rPr>
                <w:rFonts w:ascii="PT Astra Serif" w:hAnsi="PT Astra Serif" w:cs="Times New Roman"/>
                <w:sz w:val="18"/>
                <w:szCs w:val="18"/>
              </w:rPr>
              <w:t xml:space="preserve"> – Дольковая карцинома </w:t>
            </w:r>
            <w:r w:rsidRPr="00313851">
              <w:rPr>
                <w:rFonts w:ascii="PT Astra Serif" w:hAnsi="PT Astra Serif" w:cs="Times New Roman"/>
                <w:sz w:val="18"/>
                <w:szCs w:val="18"/>
                <w:lang w:val="en-US"/>
              </w:rPr>
              <w:t>in</w:t>
            </w:r>
            <w:r w:rsidRPr="00313851">
              <w:rPr>
                <w:rFonts w:ascii="PT Astra Serif" w:hAnsi="PT Astra Serif" w:cs="Times New Roman"/>
                <w:sz w:val="18"/>
                <w:szCs w:val="18"/>
              </w:rPr>
              <w:t xml:space="preserve"> </w:t>
            </w:r>
            <w:r w:rsidRPr="00313851">
              <w:rPr>
                <w:rFonts w:ascii="PT Astra Serif" w:hAnsi="PT Astra Serif" w:cs="Times New Roman"/>
                <w:sz w:val="18"/>
                <w:szCs w:val="18"/>
                <w:lang w:val="en-US"/>
              </w:rPr>
              <w:t>situ</w:t>
            </w:r>
            <w:r w:rsidRPr="00313851">
              <w:rPr>
                <w:rFonts w:ascii="PT Astra Serif" w:hAnsi="PT Astra Serif" w:cs="Times New Roman"/>
                <w:sz w:val="18"/>
                <w:szCs w:val="18"/>
              </w:rPr>
              <w:t>.</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05.1</w:t>
            </w:r>
            <w:r w:rsidRPr="00313851">
              <w:rPr>
                <w:rFonts w:ascii="PT Astra Serif" w:hAnsi="PT Astra Serif" w:cs="Times New Roman"/>
                <w:sz w:val="18"/>
                <w:szCs w:val="18"/>
              </w:rPr>
              <w:t xml:space="preserve"> – Внутрипротоковая карцинома </w:t>
            </w:r>
            <w:r w:rsidRPr="00313851">
              <w:rPr>
                <w:rFonts w:ascii="PT Astra Serif" w:hAnsi="PT Astra Serif" w:cs="Times New Roman"/>
                <w:sz w:val="18"/>
                <w:szCs w:val="18"/>
                <w:lang w:val="en-US"/>
              </w:rPr>
              <w:t>in</w:t>
            </w:r>
            <w:r w:rsidRPr="00313851">
              <w:rPr>
                <w:rFonts w:ascii="PT Astra Serif" w:hAnsi="PT Astra Serif" w:cs="Times New Roman"/>
                <w:sz w:val="18"/>
                <w:szCs w:val="18"/>
              </w:rPr>
              <w:t xml:space="preserve"> </w:t>
            </w:r>
            <w:r w:rsidRPr="00313851">
              <w:rPr>
                <w:rFonts w:ascii="PT Astra Serif" w:hAnsi="PT Astra Serif" w:cs="Times New Roman"/>
                <w:sz w:val="18"/>
                <w:szCs w:val="18"/>
                <w:lang w:val="en-US"/>
              </w:rPr>
              <w:t>situ</w:t>
            </w:r>
            <w:r w:rsidRPr="00313851">
              <w:rPr>
                <w:rFonts w:ascii="PT Astra Serif" w:hAnsi="PT Astra Serif" w:cs="Times New Roman"/>
                <w:sz w:val="18"/>
                <w:szCs w:val="18"/>
              </w:rPr>
              <w:t>.</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05.7</w:t>
            </w:r>
            <w:r w:rsidRPr="00313851">
              <w:rPr>
                <w:rFonts w:ascii="PT Astra Serif" w:hAnsi="PT Astra Serif" w:cs="Times New Roman"/>
                <w:sz w:val="18"/>
                <w:szCs w:val="18"/>
              </w:rPr>
              <w:t xml:space="preserve"> – Другая карцинома </w:t>
            </w:r>
            <w:r w:rsidRPr="00313851">
              <w:rPr>
                <w:rFonts w:ascii="PT Astra Serif" w:hAnsi="PT Astra Serif" w:cs="Times New Roman"/>
                <w:sz w:val="18"/>
                <w:szCs w:val="18"/>
                <w:lang w:val="en-US"/>
              </w:rPr>
              <w:t>in</w:t>
            </w:r>
            <w:r w:rsidRPr="00313851">
              <w:rPr>
                <w:rFonts w:ascii="PT Astra Serif" w:hAnsi="PT Astra Serif" w:cs="Times New Roman"/>
                <w:sz w:val="18"/>
                <w:szCs w:val="18"/>
              </w:rPr>
              <w:t xml:space="preserve"> </w:t>
            </w:r>
            <w:r w:rsidRPr="00313851">
              <w:rPr>
                <w:rFonts w:ascii="PT Astra Serif" w:hAnsi="PT Astra Serif" w:cs="Times New Roman"/>
                <w:sz w:val="18"/>
                <w:szCs w:val="18"/>
                <w:lang w:val="en-US"/>
              </w:rPr>
              <w:t>situ</w:t>
            </w:r>
            <w:r w:rsidRPr="00313851">
              <w:rPr>
                <w:rFonts w:ascii="PT Astra Serif" w:hAnsi="PT Astra Serif" w:cs="Times New Roman"/>
                <w:sz w:val="18"/>
                <w:szCs w:val="18"/>
              </w:rPr>
              <w:t xml:space="preserve"> молочной железы.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D</w:t>
            </w:r>
            <w:r w:rsidRPr="00313851">
              <w:rPr>
                <w:rFonts w:ascii="PT Astra Serif" w:hAnsi="PT Astra Serif" w:cs="Times New Roman"/>
                <w:b/>
                <w:sz w:val="18"/>
                <w:szCs w:val="18"/>
              </w:rPr>
              <w:t>05.9</w:t>
            </w:r>
            <w:r w:rsidRPr="00313851">
              <w:rPr>
                <w:rFonts w:ascii="PT Astra Serif" w:hAnsi="PT Astra Serif" w:cs="Times New Roman"/>
                <w:sz w:val="18"/>
                <w:szCs w:val="18"/>
              </w:rPr>
              <w:t xml:space="preserve"> – Карцинома </w:t>
            </w:r>
            <w:r w:rsidRPr="00313851">
              <w:rPr>
                <w:rFonts w:ascii="PT Astra Serif" w:hAnsi="PT Astra Serif" w:cs="Times New Roman"/>
                <w:sz w:val="18"/>
                <w:szCs w:val="18"/>
                <w:lang w:val="en-US"/>
              </w:rPr>
              <w:t>in</w:t>
            </w:r>
            <w:r w:rsidRPr="00313851">
              <w:rPr>
                <w:rFonts w:ascii="PT Astra Serif" w:hAnsi="PT Astra Serif" w:cs="Times New Roman"/>
                <w:sz w:val="18"/>
                <w:szCs w:val="18"/>
              </w:rPr>
              <w:t xml:space="preserve"> </w:t>
            </w:r>
            <w:r w:rsidRPr="00313851">
              <w:rPr>
                <w:rFonts w:ascii="PT Astra Serif" w:hAnsi="PT Astra Serif" w:cs="Times New Roman"/>
                <w:sz w:val="18"/>
                <w:szCs w:val="18"/>
                <w:lang w:val="en-US"/>
              </w:rPr>
              <w:t>situ</w:t>
            </w:r>
            <w:r w:rsidRPr="00313851">
              <w:rPr>
                <w:rFonts w:ascii="PT Astra Serif" w:hAnsi="PT Astra Serif" w:cs="Times New Roman"/>
                <w:sz w:val="18"/>
                <w:szCs w:val="18"/>
              </w:rPr>
              <w:t xml:space="preserve"> молочной железы неуточненная.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50</w:t>
            </w:r>
            <w:r w:rsidRPr="00313851">
              <w:rPr>
                <w:rFonts w:ascii="PT Astra Serif" w:hAnsi="PT Astra Serif" w:cs="Times New Roman"/>
                <w:sz w:val="18"/>
                <w:szCs w:val="18"/>
              </w:rPr>
              <w:t xml:space="preserve"> – Злокачественное новообразование молочной железы: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50.0</w:t>
            </w:r>
            <w:r w:rsidRPr="00313851">
              <w:rPr>
                <w:rFonts w:ascii="PT Astra Serif" w:hAnsi="PT Astra Serif" w:cs="Times New Roman"/>
                <w:sz w:val="18"/>
                <w:szCs w:val="18"/>
              </w:rPr>
              <w:t xml:space="preserve"> – соска и ареолы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50.1</w:t>
            </w:r>
            <w:r w:rsidRPr="00313851">
              <w:rPr>
                <w:rFonts w:ascii="PT Astra Serif" w:hAnsi="PT Astra Serif" w:cs="Times New Roman"/>
                <w:sz w:val="18"/>
                <w:szCs w:val="18"/>
              </w:rPr>
              <w:t xml:space="preserve"> – центральной части молочной железы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50.2</w:t>
            </w:r>
            <w:r w:rsidRPr="00313851">
              <w:rPr>
                <w:rFonts w:ascii="PT Astra Serif" w:hAnsi="PT Astra Serif" w:cs="Times New Roman"/>
                <w:sz w:val="18"/>
                <w:szCs w:val="18"/>
              </w:rPr>
              <w:t xml:space="preserve"> – верхневнутреннего квадранта молочной железы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50.3</w:t>
            </w:r>
            <w:r w:rsidRPr="00313851">
              <w:rPr>
                <w:rFonts w:ascii="PT Astra Serif" w:hAnsi="PT Astra Serif" w:cs="Times New Roman"/>
                <w:sz w:val="18"/>
                <w:szCs w:val="18"/>
              </w:rPr>
              <w:t xml:space="preserve"> – нижневнутреннего квадранта молочной железы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50.4</w:t>
            </w:r>
            <w:r w:rsidRPr="00313851">
              <w:rPr>
                <w:rFonts w:ascii="PT Astra Serif" w:hAnsi="PT Astra Serif" w:cs="Times New Roman"/>
                <w:sz w:val="18"/>
                <w:szCs w:val="18"/>
              </w:rPr>
              <w:t xml:space="preserve"> – верхненаружного квадранта молочной железы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50.5</w:t>
            </w:r>
            <w:r w:rsidRPr="00313851">
              <w:rPr>
                <w:rFonts w:ascii="PT Astra Serif" w:hAnsi="PT Astra Serif" w:cs="Times New Roman"/>
                <w:sz w:val="18"/>
                <w:szCs w:val="18"/>
              </w:rPr>
              <w:t xml:space="preserve"> – нижненаружного квадранта молочной железы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50.6</w:t>
            </w:r>
            <w:r w:rsidRPr="00313851">
              <w:rPr>
                <w:rFonts w:ascii="PT Astra Serif" w:hAnsi="PT Astra Serif" w:cs="Times New Roman"/>
                <w:sz w:val="18"/>
                <w:szCs w:val="18"/>
              </w:rPr>
              <w:t xml:space="preserve"> – подмышечной задней части молочной железы</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50.8</w:t>
            </w:r>
            <w:r w:rsidRPr="00313851">
              <w:rPr>
                <w:rFonts w:ascii="PT Astra Serif" w:hAnsi="PT Astra Serif" w:cs="Times New Roman"/>
                <w:sz w:val="18"/>
                <w:szCs w:val="18"/>
              </w:rPr>
              <w:t xml:space="preserve"> – поражение молочной железы, выходящее за пределы одной и более вышеуказанных локализаций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b/>
                <w:sz w:val="18"/>
                <w:szCs w:val="18"/>
                <w:lang w:val="en-US"/>
              </w:rPr>
              <w:t>C</w:t>
            </w:r>
            <w:r w:rsidRPr="00313851">
              <w:rPr>
                <w:rFonts w:ascii="PT Astra Serif" w:hAnsi="PT Astra Serif" w:cs="Times New Roman"/>
                <w:b/>
                <w:sz w:val="18"/>
                <w:szCs w:val="18"/>
              </w:rPr>
              <w:t>50.9</w:t>
            </w:r>
            <w:r w:rsidRPr="00313851">
              <w:rPr>
                <w:rFonts w:ascii="PT Astra Serif" w:hAnsi="PT Astra Serif" w:cs="Times New Roman"/>
                <w:sz w:val="18"/>
                <w:szCs w:val="18"/>
              </w:rPr>
              <w:t xml:space="preserve"> – молочной железы неуточненной части.</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ind w:firstLine="283"/>
              <w:jc w:val="center"/>
              <w:rPr>
                <w:rFonts w:ascii="PT Astra Serif" w:hAnsi="PT Astra Serif" w:cs="Times New Roman"/>
                <w:sz w:val="18"/>
                <w:szCs w:val="18"/>
              </w:rPr>
            </w:pPr>
            <w:r w:rsidRPr="00313851">
              <w:rPr>
                <w:rFonts w:ascii="PT Astra Serif" w:hAnsi="PT Astra Serif" w:cs="Times New Roman"/>
                <w:sz w:val="18"/>
                <w:szCs w:val="18"/>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 признак подозрения на </w:t>
            </w:r>
            <w:r w:rsidRPr="00313851">
              <w:rPr>
                <w:rFonts w:ascii="PT Astra Serif" w:hAnsi="PT Astra Serif" w:cs="Times New Roman"/>
                <w:sz w:val="18"/>
                <w:szCs w:val="18"/>
              </w:rPr>
              <w:lastRenderedPageBreak/>
              <w:t>злокачественное новообразование.</w:t>
            </w:r>
          </w:p>
          <w:p w:rsidR="00313851" w:rsidRPr="00313851" w:rsidRDefault="00313851" w:rsidP="00313851">
            <w:pPr>
              <w:pStyle w:val="ConsPlusNormal"/>
              <w:ind w:firstLine="283"/>
              <w:jc w:val="center"/>
              <w:rPr>
                <w:rFonts w:ascii="PT Astra Serif" w:hAnsi="PT Astra Serif" w:cs="Times New Roman"/>
                <w:sz w:val="18"/>
                <w:szCs w:val="18"/>
              </w:rPr>
            </w:pPr>
            <w:r w:rsidRPr="00313851">
              <w:rPr>
                <w:rFonts w:ascii="PT Astra Serif" w:hAnsi="PT Astra Serif" w:cs="Times New Roman"/>
                <w:sz w:val="18"/>
                <w:szCs w:val="18"/>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диагноз основной,</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характер основного заболевания.</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26</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25</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беременных женщин, прошедших скрининг в части оценки антенатального развития плода за период, от общего числа женщин, </w:t>
            </w:r>
            <w:r w:rsidRPr="00313851">
              <w:rPr>
                <w:rFonts w:ascii="PT Astra Serif" w:hAnsi="PT Astra Serif" w:cs="Times New Roman"/>
                <w:sz w:val="18"/>
                <w:szCs w:val="18"/>
              </w:rPr>
              <w:lastRenderedPageBreak/>
              <w:t>состоявших на учете по поводу беременности и родов за период. (</w:t>
            </w:r>
            <m:oMath>
              <m:r>
                <w:rPr>
                  <w:rFonts w:ascii="Cambria Math" w:hAnsi="Cambria Math" w:cs="Times New Roman"/>
                  <w:sz w:val="18"/>
                  <w:szCs w:val="18"/>
                </w:rPr>
                <m:t>B</m:t>
              </m:r>
            </m:oMath>
            <w:r w:rsidRPr="00313851">
              <w:rPr>
                <w:rFonts w:ascii="PT Astra Serif" w:hAnsi="PT Astra Serif" w:cs="Times New Roman"/>
                <w:sz w:val="18"/>
                <w:szCs w:val="18"/>
              </w:rPr>
              <w:t>)</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Прирост показателя за период по отношению к показателю за предыдущий период.</w:t>
            </w:r>
          </w:p>
        </w:tc>
        <w:tc>
          <w:tcPr>
            <w:tcW w:w="1035" w:type="pct"/>
            <w:vAlign w:val="center"/>
          </w:tcPr>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которых ниже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10% - 9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 7% - 7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Прирост ≥ 3% - 3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Прирост &lt; 3% - 1 балл.</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b/>
                <w:bCs/>
                <w:sz w:val="18"/>
                <w:szCs w:val="18"/>
              </w:rPr>
            </w:pPr>
            <w:r w:rsidRPr="00313851">
              <w:rPr>
                <w:rFonts w:ascii="PT Astra Serif" w:hAnsi="PT Astra Serif" w:cs="Times New Roman"/>
                <w:b/>
                <w:bCs/>
                <w:sz w:val="18"/>
                <w:szCs w:val="18"/>
              </w:rPr>
              <w:t>Для медицинских организаций, значение показателя равно или выше среднего по субъекту Российской Федерации: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иных случаях - 4,5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9</w:t>
            </w:r>
          </w:p>
        </w:tc>
        <w:tc>
          <w:tcPr>
            <w:tcW w:w="1081" w:type="pct"/>
            <w:gridSpan w:val="3"/>
          </w:tcPr>
          <w:p w:rsidR="00313851" w:rsidRPr="00313851" w:rsidRDefault="00313851" w:rsidP="00313851">
            <w:pPr>
              <w:pStyle w:val="ConsPlusNormal"/>
              <w:jc w:val="center"/>
              <w:rPr>
                <w:rFonts w:ascii="PT Astra Serif" w:hAnsi="PT Astra Serif" w:cs="Times New Roman"/>
                <w:sz w:val="18"/>
                <w:szCs w:val="18"/>
              </w:rPr>
            </w:pPr>
            <m:oMathPara>
              <m:oMath>
                <m:r>
                  <w:rPr>
                    <w:rFonts w:ascii="Cambria Math" w:hAnsi="Cambria Math" w:cs="Times New Roman"/>
                    <w:sz w:val="18"/>
                    <w:szCs w:val="18"/>
                  </w:rPr>
                  <m:t>B</m:t>
                </m:r>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r>
                      <w:rPr>
                        <w:rFonts w:ascii="Cambria Math" w:hAnsi="Cambria Math" w:cs="Times New Roman"/>
                        <w:sz w:val="18"/>
                        <w:szCs w:val="18"/>
                        <w:lang w:val="en-US"/>
                      </w:rPr>
                      <m:t>S</m:t>
                    </m:r>
                  </m:num>
                  <m:den>
                    <m:r>
                      <w:rPr>
                        <w:rFonts w:ascii="Cambria Math" w:hAnsi="Cambria Math" w:cs="Times New Roman"/>
                        <w:sz w:val="18"/>
                        <w:szCs w:val="18"/>
                        <w:lang w:val="en-US"/>
                      </w:rPr>
                      <m:t>U</m:t>
                    </m:r>
                  </m:den>
                </m:f>
                <m:r>
                  <w:rPr>
                    <w:rFonts w:ascii="Cambria Math" w:hAnsi="Cambria Math" w:cs="Times New Roman"/>
                    <w:sz w:val="18"/>
                    <w:szCs w:val="18"/>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313851" w:rsidP="00313851">
            <w:pPr>
              <w:pStyle w:val="ConsPlusNormal"/>
              <w:jc w:val="center"/>
              <w:rPr>
                <w:rFonts w:ascii="PT Astra Serif" w:hAnsi="PT Astra Serif" w:cs="Times New Roman"/>
                <w:sz w:val="18"/>
                <w:szCs w:val="18"/>
              </w:rPr>
            </w:pPr>
            <m:oMath>
              <m:r>
                <w:rPr>
                  <w:rFonts w:ascii="Cambria Math" w:hAnsi="Cambria Math" w:cs="Times New Roman"/>
                  <w:sz w:val="18"/>
                  <w:szCs w:val="18"/>
                  <w:lang w:val="en-US"/>
                </w:rPr>
                <m:t>S</m:t>
              </m:r>
            </m:oMath>
            <w:r w:rsidRPr="00313851">
              <w:rPr>
                <w:rFonts w:ascii="PT Astra Serif" w:hAnsi="PT Astra Serif" w:cs="Times New Roman"/>
                <w:sz w:val="18"/>
                <w:szCs w:val="18"/>
              </w:rPr>
              <w:t xml:space="preserve"> - число беременных женщин, прошедших скрининг в части оценки </w:t>
            </w:r>
            <w:r w:rsidRPr="00313851">
              <w:rPr>
                <w:rFonts w:ascii="PT Astra Serif" w:hAnsi="PT Astra Serif" w:cs="Times New Roman"/>
                <w:sz w:val="18"/>
                <w:szCs w:val="18"/>
              </w:rPr>
              <w:lastRenderedPageBreak/>
              <w:t>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m:oMath>
              <m:r>
                <w:rPr>
                  <w:rFonts w:ascii="Cambria Math" w:hAnsi="Cambria Math" w:cs="Times New Roman"/>
                  <w:sz w:val="18"/>
                  <w:szCs w:val="18"/>
                  <w:lang w:val="en-US"/>
                </w:rPr>
                <m:t>U</m:t>
              </m:r>
            </m:oMath>
            <w:r w:rsidRPr="00313851">
              <w:rPr>
                <w:rFonts w:ascii="PT Astra Serif" w:hAnsi="PT Astra Serif" w:cs="Times New Roman"/>
                <w:sz w:val="18"/>
                <w:szCs w:val="18"/>
              </w:rPr>
              <w:t xml:space="preserve"> - общее число женщин, состоявших на учете по поводу беременности и родов за период, с родоразрешением.</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Источником информации являются данные органов государственной власти субъектов Российской Федерации в сфере охраны здоровья, </w:t>
            </w:r>
            <w:r w:rsidRPr="00313851">
              <w:rPr>
                <w:rFonts w:ascii="PT Astra Serif" w:hAnsi="PT Astra Serif" w:cs="Times New Roman"/>
                <w:sz w:val="18"/>
                <w:szCs w:val="18"/>
              </w:rPr>
              <w:lastRenderedPageBreak/>
              <w:t>предоставляемые на бумажных носителях.</w:t>
            </w:r>
          </w:p>
        </w:tc>
      </w:tr>
      <w:tr w:rsidR="00313851" w:rsidRPr="00313851" w:rsidTr="00313851">
        <w:trPr>
          <w:trHeight w:val="13"/>
        </w:trPr>
        <w:tc>
          <w:tcPr>
            <w:tcW w:w="2686" w:type="pct"/>
            <w:gridSpan w:val="6"/>
            <w:vAlign w:val="center"/>
          </w:tcPr>
          <w:p w:rsidR="00313851" w:rsidRPr="00313851" w:rsidRDefault="00950715" w:rsidP="00313851">
            <w:pPr>
              <w:pStyle w:val="ConsPlusNormal"/>
              <w:jc w:val="center"/>
              <w:rPr>
                <w:rFonts w:ascii="PT Astra Serif" w:hAnsi="PT Astra Serif" w:cs="Times New Roman"/>
                <w:b/>
                <w:bCs/>
                <w:sz w:val="18"/>
                <w:szCs w:val="18"/>
              </w:rPr>
            </w:pPr>
            <w:r>
              <w:rPr>
                <w:rFonts w:ascii="PT Astra Serif" w:hAnsi="PT Astra Serif" w:cs="Times New Roman"/>
                <w:b/>
                <w:bCs/>
                <w:sz w:val="18"/>
                <w:szCs w:val="18"/>
              </w:rPr>
              <w:lastRenderedPageBreak/>
              <w:t>БЛОК № 4  (</w:t>
            </w:r>
            <w:r w:rsidR="00313851" w:rsidRPr="00313851">
              <w:rPr>
                <w:rFonts w:ascii="PT Astra Serif" w:hAnsi="PT Astra Serif" w:cs="Times New Roman"/>
                <w:b/>
                <w:bCs/>
                <w:sz w:val="18"/>
                <w:szCs w:val="18"/>
              </w:rPr>
              <w:t>Оценка качества оказания медицинской помощи</w:t>
            </w:r>
            <w:r>
              <w:rPr>
                <w:rFonts w:ascii="PT Astra Serif" w:hAnsi="PT Astra Serif" w:cs="Times New Roman"/>
                <w:b/>
                <w:bCs/>
                <w:sz w:val="18"/>
                <w:szCs w:val="18"/>
              </w:rPr>
              <w:t>)</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35</w:t>
            </w:r>
          </w:p>
        </w:tc>
        <w:tc>
          <w:tcPr>
            <w:tcW w:w="1081" w:type="pct"/>
            <w:gridSpan w:val="3"/>
          </w:tcPr>
          <w:p w:rsidR="00313851" w:rsidRPr="00313851" w:rsidRDefault="00313851" w:rsidP="00313851">
            <w:pPr>
              <w:pStyle w:val="ConsPlusNormal"/>
              <w:jc w:val="center"/>
              <w:rPr>
                <w:rFonts w:ascii="PT Astra Serif" w:hAnsi="PT Astra Serif" w:cs="Times New Roman"/>
                <w:sz w:val="18"/>
                <w:szCs w:val="18"/>
              </w:rPr>
            </w:pP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p>
        </w:tc>
        <w:tc>
          <w:tcPr>
            <w:tcW w:w="689" w:type="pct"/>
          </w:tcPr>
          <w:p w:rsidR="00313851" w:rsidRPr="00313851" w:rsidRDefault="00313851" w:rsidP="00313851">
            <w:pPr>
              <w:pStyle w:val="ConsPlusNormal"/>
              <w:jc w:val="center"/>
              <w:rPr>
                <w:rFonts w:ascii="PT Astra Serif" w:hAnsi="PT Astra Serif" w:cs="Times New Roman"/>
                <w:sz w:val="18"/>
                <w:szCs w:val="18"/>
              </w:rPr>
            </w:pP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27</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27</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w:t>
            </w:r>
            <m:oMath>
              <m:sSub>
                <m:sSubPr>
                  <m:ctrlPr>
                    <w:rPr>
                      <w:rFonts w:ascii="Cambria Math" w:hAnsi="Cambria Math" w:cs="Times New Roman"/>
                      <w:i/>
                      <w:sz w:val="18"/>
                      <w:szCs w:val="18"/>
                    </w:rPr>
                  </m:ctrlPr>
                </m:sSubPr>
                <m:e>
                  <m:r>
                    <w:rPr>
                      <w:rFonts w:ascii="Cambria Math" w:hAnsi="Cambria Math" w:cs="Times New Roman"/>
                      <w:sz w:val="18"/>
                      <w:szCs w:val="18"/>
                    </w:rPr>
                    <m:t>ЭДН</m:t>
                  </m:r>
                </m:e>
                <m:sub>
                  <m:r>
                    <w:rPr>
                      <w:rFonts w:ascii="Cambria Math" w:hAnsi="Cambria Math" w:cs="Times New Roman"/>
                      <w:sz w:val="18"/>
                      <w:szCs w:val="18"/>
                    </w:rPr>
                    <m:t>Э</m:t>
                  </m:r>
                </m:sub>
              </m:sSub>
              <m:r>
                <w:rPr>
                  <w:rFonts w:ascii="Cambria Math" w:hAnsi="Cambria Math" w:cs="Times New Roman"/>
                  <w:sz w:val="18"/>
                  <w:szCs w:val="18"/>
                </w:rPr>
                <m:t>)</m:t>
              </m:r>
            </m:oMath>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Отсутствие нарушений</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Отсутствие нарушений – 4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Выявлены нарушения в ≤ 3% от всех проведенных экспертиз качества медицинской помощи (-2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Выявлены нарушения в &gt; 3% от всех проведенных экспертиз качества медицинской помощи (-4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4</w:t>
            </w:r>
          </w:p>
        </w:tc>
        <w:tc>
          <w:tcPr>
            <w:tcW w:w="1081" w:type="pct"/>
            <w:gridSpan w:val="3"/>
          </w:tcPr>
          <w:p w:rsidR="00313851" w:rsidRPr="00313851" w:rsidRDefault="00AF5F44" w:rsidP="00313851">
            <w:pPr>
              <w:pStyle w:val="ConsPlusNormal"/>
              <w:spacing w:line="276" w:lineRule="auto"/>
              <w:jc w:val="center"/>
              <w:rPr>
                <w:rFonts w:ascii="PT Astra Serif" w:hAnsi="PT Astra Serif"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rPr>
                      <m:t>ЭДН</m:t>
                    </m:r>
                  </m:e>
                  <m:sub>
                    <m:r>
                      <w:rPr>
                        <w:rFonts w:ascii="Cambria Math" w:hAnsi="Cambria Math" w:cs="Times New Roman"/>
                        <w:sz w:val="18"/>
                        <w:szCs w:val="18"/>
                      </w:rPr>
                      <m:t>Э</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sz w:val="18"/>
                            <w:szCs w:val="18"/>
                            <w:lang w:val="en-US"/>
                          </w:rPr>
                        </m:ctrlPr>
                      </m:sSubPr>
                      <m:e>
                        <m:r>
                          <m:rPr>
                            <m:sty m:val="p"/>
                          </m:rPr>
                          <w:rPr>
                            <w:rFonts w:ascii="Cambria Math" w:hAnsi="Cambria Math" w:cs="Times New Roman"/>
                            <w:sz w:val="18"/>
                            <w:szCs w:val="18"/>
                          </w:rPr>
                          <m:t>ДН</m:t>
                        </m:r>
                      </m:e>
                      <m:sub>
                        <m:r>
                          <m:rPr>
                            <m:sty m:val="p"/>
                          </m:rPr>
                          <w:rPr>
                            <w:rFonts w:ascii="Cambria Math" w:hAnsi="Cambria Math" w:cs="Times New Roman"/>
                            <w:sz w:val="18"/>
                            <w:szCs w:val="18"/>
                          </w:rPr>
                          <m:t>Э</m:t>
                        </m:r>
                      </m:sub>
                    </m:sSub>
                  </m:num>
                  <m:den>
                    <m:sSub>
                      <m:sSubPr>
                        <m:ctrlPr>
                          <w:rPr>
                            <w:rFonts w:ascii="Cambria Math" w:hAnsi="Cambria Math" w:cs="Times New Roman"/>
                            <w:sz w:val="18"/>
                            <w:szCs w:val="18"/>
                            <w:lang w:val="en-US"/>
                          </w:rPr>
                        </m:ctrlPr>
                      </m:sSubPr>
                      <m:e>
                        <m:r>
                          <w:rPr>
                            <w:rFonts w:ascii="Cambria Math" w:hAnsi="Cambria Math" w:cs="Times New Roman"/>
                            <w:sz w:val="18"/>
                            <w:szCs w:val="18"/>
                            <w:lang w:val="en-US"/>
                          </w:rPr>
                          <m:t>Э</m:t>
                        </m:r>
                      </m:e>
                      <m:sub>
                        <m:r>
                          <w:rPr>
                            <w:rFonts w:ascii="Cambria Math" w:hAnsi="Cambria Math" w:cs="Times New Roman"/>
                            <w:sz w:val="18"/>
                            <w:szCs w:val="18"/>
                            <w:lang w:val="en-US"/>
                          </w:rPr>
                          <m:t>кмп</m:t>
                        </m:r>
                      </m:sub>
                    </m:sSub>
                  </m:den>
                </m:f>
                <m:r>
                  <w:rPr>
                    <w:rFonts w:ascii="Cambria Math" w:hAnsi="Cambria Math" w:cs="Times New Roman"/>
                    <w:sz w:val="18"/>
                    <w:szCs w:val="18"/>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sz w:val="18"/>
                      <w:szCs w:val="18"/>
                      <w:lang w:val="en-US"/>
                    </w:rPr>
                  </m:ctrlPr>
                </m:sSubPr>
                <m:e>
                  <m:r>
                    <m:rPr>
                      <m:sty m:val="p"/>
                    </m:rPr>
                    <w:rPr>
                      <w:rFonts w:ascii="Cambria Math" w:hAnsi="Cambria Math" w:cs="Times New Roman"/>
                      <w:sz w:val="18"/>
                      <w:szCs w:val="18"/>
                    </w:rPr>
                    <m:t>ДН</m:t>
                  </m:r>
                </m:e>
                <m:sub>
                  <m:r>
                    <m:rPr>
                      <m:sty m:val="p"/>
                    </m:rPr>
                    <w:rPr>
                      <w:rFonts w:ascii="Cambria Math" w:hAnsi="Cambria Math" w:cs="Times New Roman"/>
                      <w:sz w:val="18"/>
                      <w:szCs w:val="18"/>
                    </w:rPr>
                    <m:t>Э</m:t>
                  </m:r>
                </m:sub>
              </m:sSub>
              <m:r>
                <w:rPr>
                  <w:rFonts w:ascii="Cambria Math" w:hAnsi="Cambria Math" w:cs="Times New Roman"/>
                  <w:sz w:val="18"/>
                  <w:szCs w:val="18"/>
                </w:rPr>
                <m:t xml:space="preserve"> </m:t>
              </m:r>
            </m:oMath>
            <w:r w:rsidR="00313851" w:rsidRPr="00313851">
              <w:rPr>
                <w:rFonts w:ascii="PT Astra Serif" w:hAnsi="PT Astra Serif" w:cs="Times New Roman"/>
                <w:sz w:val="18"/>
                <w:szCs w:val="18"/>
              </w:rPr>
              <w:t>- количество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rPr>
                    <m:t>Э</m:t>
                  </m:r>
                </m:e>
                <m:sub>
                  <m:r>
                    <w:rPr>
                      <w:rFonts w:ascii="Cambria Math" w:hAnsi="Cambria Math" w:cs="Times New Roman"/>
                      <w:sz w:val="18"/>
                      <w:szCs w:val="18"/>
                    </w:rPr>
                    <m:t>кмп</m:t>
                  </m:r>
                </m:sub>
              </m:sSub>
            </m:oMath>
            <w:r w:rsidR="00313851" w:rsidRPr="00313851">
              <w:rPr>
                <w:rFonts w:ascii="PT Astra Serif" w:hAnsi="PT Astra Serif" w:cs="Times New Roman"/>
                <w:sz w:val="18"/>
                <w:szCs w:val="18"/>
              </w:rPr>
              <w:t xml:space="preserve"> - общее число проведенных экспертиз качества случаев диспансерного наблюдения.</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Пп.3.15.2-3.15.3 Раздела 3 Перечня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оснований для отказа в оплате медицинской помощи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(уменьшения оплаты медицинской помощи), являющегося приложением к приказу Минздрава России от 19.03.2021 № 231н</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реестры, оказанной медицинской помощи застрахованным лицам.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заключения по результатам проведенных экспертиз.</w:t>
            </w:r>
          </w:p>
          <w:p w:rsidR="00313851" w:rsidRPr="00313851" w:rsidRDefault="00313851" w:rsidP="00313851">
            <w:pPr>
              <w:pStyle w:val="ConsPlusNormal"/>
              <w:jc w:val="center"/>
              <w:rPr>
                <w:rFonts w:ascii="PT Astra Serif" w:hAnsi="PT Astra Serif" w:cs="Times New Roman"/>
                <w:sz w:val="18"/>
                <w:szCs w:val="18"/>
              </w:rPr>
            </w:pP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28</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28</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экспертиз качества медицинской помощи, в которых выявлены нарушения, приведшие к </w:t>
            </w:r>
            <w:r w:rsidRPr="00313851">
              <w:rPr>
                <w:rFonts w:ascii="PT Astra Serif" w:hAnsi="PT Astra Serif" w:cs="Times New Roman"/>
                <w:sz w:val="18"/>
                <w:szCs w:val="18"/>
              </w:rPr>
              <w:lastRenderedPageBreak/>
              <w:t>ухудшению состояния здоровья застрахованного лица, от всех проведенных экспертиз качества медицинской помощи. (</w:t>
            </w:r>
            <m:oMath>
              <m:sSub>
                <m:sSubPr>
                  <m:ctrlPr>
                    <w:rPr>
                      <w:rFonts w:ascii="Cambria Math" w:hAnsi="Cambria Math" w:cs="Times New Roman"/>
                      <w:i/>
                      <w:sz w:val="18"/>
                      <w:szCs w:val="18"/>
                    </w:rPr>
                  </m:ctrlPr>
                </m:sSubPr>
                <m:e>
                  <m:r>
                    <w:rPr>
                      <w:rFonts w:ascii="Cambria Math" w:hAnsi="Cambria Math" w:cs="Times New Roman"/>
                      <w:sz w:val="18"/>
                      <w:szCs w:val="18"/>
                      <w:lang w:val="en-US"/>
                    </w:rPr>
                    <m:t>BH</m:t>
                  </m:r>
                </m:e>
                <m:sub>
                  <m:r>
                    <w:rPr>
                      <w:rFonts w:ascii="Cambria Math" w:hAnsi="Cambria Math" w:cs="Times New Roman"/>
                      <w:sz w:val="18"/>
                      <w:szCs w:val="18"/>
                    </w:rPr>
                    <m:t>э</m:t>
                  </m:r>
                </m:sub>
              </m:sSub>
              <m:r>
                <w:rPr>
                  <w:rFonts w:ascii="Cambria Math" w:hAnsi="Cambria Math" w:cs="Times New Roman"/>
                  <w:sz w:val="18"/>
                  <w:szCs w:val="18"/>
                </w:rPr>
                <m:t>)</m:t>
              </m:r>
            </m:oMath>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Отсутствие нарушений.</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Отсутствие нарушений – 3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Выявлены нарушения в ≤ 3% от всех проведенных экспертиз качества </w:t>
            </w:r>
            <w:r w:rsidRPr="00313851">
              <w:rPr>
                <w:rFonts w:ascii="PT Astra Serif" w:hAnsi="PT Astra Serif" w:cs="Times New Roman"/>
                <w:sz w:val="18"/>
                <w:szCs w:val="18"/>
              </w:rPr>
              <w:lastRenderedPageBreak/>
              <w:t>медицинской помощи (-2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Выявлены нарушения в &gt; 3% от всех проведенных экспертиз качества медицинской помощи (-3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3</w:t>
            </w:r>
          </w:p>
        </w:tc>
        <w:tc>
          <w:tcPr>
            <w:tcW w:w="1081" w:type="pct"/>
            <w:gridSpan w:val="3"/>
          </w:tcPr>
          <w:p w:rsidR="00313851" w:rsidRPr="00313851" w:rsidRDefault="00AF5F44" w:rsidP="00313851">
            <w:pPr>
              <w:pStyle w:val="ConsPlusNormal"/>
              <w:spacing w:line="276" w:lineRule="auto"/>
              <w:jc w:val="center"/>
              <w:rPr>
                <w:rFonts w:ascii="PT Astra Serif" w:hAnsi="PT Astra Serif"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lang w:val="en-US"/>
                      </w:rPr>
                      <m:t>BH</m:t>
                    </m:r>
                  </m:e>
                  <m:sub>
                    <m:r>
                      <w:rPr>
                        <w:rFonts w:ascii="Cambria Math" w:hAnsi="Cambria Math" w:cs="Times New Roman"/>
                        <w:sz w:val="18"/>
                        <w:szCs w:val="18"/>
                      </w:rPr>
                      <m:t>э</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H</m:t>
                        </m:r>
                      </m:e>
                      <m:sub>
                        <m:r>
                          <w:rPr>
                            <w:rFonts w:ascii="Cambria Math" w:hAnsi="Cambria Math" w:cs="Times New Roman"/>
                            <w:sz w:val="18"/>
                            <w:szCs w:val="18"/>
                          </w:rPr>
                          <m:t>э</m:t>
                        </m:r>
                      </m:sub>
                    </m:sSub>
                  </m:num>
                  <m:den>
                    <m:sSub>
                      <m:sSubPr>
                        <m:ctrlPr>
                          <w:rPr>
                            <w:rFonts w:ascii="Cambria Math" w:hAnsi="Cambria Math" w:cs="Times New Roman"/>
                            <w:sz w:val="18"/>
                            <w:szCs w:val="18"/>
                            <w:lang w:val="en-US"/>
                          </w:rPr>
                        </m:ctrlPr>
                      </m:sSubPr>
                      <m:e>
                        <m:r>
                          <w:rPr>
                            <w:rFonts w:ascii="Cambria Math" w:hAnsi="Cambria Math" w:cs="Times New Roman"/>
                            <w:sz w:val="18"/>
                            <w:szCs w:val="18"/>
                            <w:lang w:val="en-US"/>
                          </w:rPr>
                          <m:t>Э</m:t>
                        </m:r>
                      </m:e>
                      <m:sub>
                        <m:r>
                          <w:rPr>
                            <w:rFonts w:ascii="Cambria Math" w:hAnsi="Cambria Math" w:cs="Times New Roman"/>
                            <w:sz w:val="18"/>
                            <w:szCs w:val="18"/>
                            <w:lang w:val="en-US"/>
                          </w:rPr>
                          <m:t>кмп</m:t>
                        </m:r>
                      </m:sub>
                    </m:sSub>
                  </m:den>
                </m:f>
                <m:r>
                  <w:rPr>
                    <w:rFonts w:ascii="Cambria Math" w:hAnsi="Cambria Math" w:cs="Times New Roman"/>
                    <w:sz w:val="18"/>
                    <w:szCs w:val="18"/>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H</m:t>
                  </m:r>
                </m:e>
                <m:sub>
                  <m:r>
                    <w:rPr>
                      <w:rFonts w:ascii="Cambria Math" w:hAnsi="Cambria Math" w:cs="Times New Roman"/>
                      <w:sz w:val="18"/>
                      <w:szCs w:val="18"/>
                    </w:rPr>
                    <m:t>э</m:t>
                  </m:r>
                </m:sub>
              </m:sSub>
            </m:oMath>
            <w:r w:rsidR="00313851" w:rsidRPr="00313851">
              <w:rPr>
                <w:rFonts w:ascii="PT Astra Serif" w:hAnsi="PT Astra Serif" w:cs="Times New Roman"/>
                <w:sz w:val="18"/>
                <w:szCs w:val="18"/>
              </w:rPr>
              <w:t xml:space="preserve"> - количество экспертиз качества </w:t>
            </w:r>
            <w:r w:rsidR="00313851" w:rsidRPr="00313851">
              <w:rPr>
                <w:rFonts w:ascii="PT Astra Serif" w:hAnsi="PT Astra Serif" w:cs="Times New Roman"/>
                <w:sz w:val="18"/>
                <w:szCs w:val="18"/>
              </w:rPr>
              <w:lastRenderedPageBreak/>
              <w:t>медицинской помощи, в которых выявлены нарушения, приведшие к ухудшению состояния здоровья, застрахованного лица;</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rPr>
                    <m:t>Э</m:t>
                  </m:r>
                </m:e>
                <m:sub>
                  <m:r>
                    <w:rPr>
                      <w:rFonts w:ascii="Cambria Math" w:hAnsi="Cambria Math" w:cs="Times New Roman"/>
                      <w:sz w:val="18"/>
                      <w:szCs w:val="18"/>
                    </w:rPr>
                    <m:t>кмп</m:t>
                  </m:r>
                </m:sub>
              </m:sSub>
            </m:oMath>
            <w:r w:rsidR="00313851" w:rsidRPr="00313851">
              <w:rPr>
                <w:rFonts w:ascii="PT Astra Serif" w:hAnsi="PT Astra Serif" w:cs="Times New Roman"/>
                <w:sz w:val="18"/>
                <w:szCs w:val="18"/>
              </w:rPr>
              <w:t xml:space="preserve"> - общее число проведенных экспертиз качества медицинской помощи.</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П.3.1.3.; п.3.2.2.; п.3.6.; п.3.14.2.; п.3.15.2    Раздела 3 Перечня</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оснований для отказа в оплате медицинской помощи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(уменьшения оплаты медицинской помощи), являющегося приложением к приказу Минздрава России от 19.03.2021 № 231н</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Источником информации являются реестры, оказанной медицинской помощи застрахованным </w:t>
            </w:r>
            <w:r w:rsidRPr="00313851">
              <w:rPr>
                <w:rFonts w:ascii="PT Astra Serif" w:hAnsi="PT Astra Serif" w:cs="Times New Roman"/>
                <w:sz w:val="18"/>
                <w:szCs w:val="18"/>
              </w:rPr>
              <w:lastRenderedPageBreak/>
              <w:t>лицам.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заключения по результатам проведенных экспертиз.</w:t>
            </w:r>
          </w:p>
          <w:p w:rsidR="00313851" w:rsidRPr="00313851" w:rsidRDefault="00313851" w:rsidP="00313851">
            <w:pPr>
              <w:pStyle w:val="ConsPlusNormal"/>
              <w:jc w:val="center"/>
              <w:rPr>
                <w:rFonts w:ascii="PT Astra Serif" w:hAnsi="PT Astra Serif" w:cs="Times New Roman"/>
                <w:sz w:val="18"/>
                <w:szCs w:val="18"/>
              </w:rPr>
            </w:pP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29</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29</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w:t>
            </w:r>
            <m:oMath>
              <m:sSub>
                <m:sSubPr>
                  <m:ctrlPr>
                    <w:rPr>
                      <w:rFonts w:ascii="Cambria Math" w:hAnsi="Cambria Math" w:cs="Times New Roman"/>
                      <w:i/>
                      <w:sz w:val="18"/>
                      <w:szCs w:val="18"/>
                    </w:rPr>
                  </m:ctrlPr>
                </m:sSubPr>
                <m:e>
                  <m:r>
                    <w:rPr>
                      <w:rFonts w:ascii="Cambria Math" w:hAnsi="Cambria Math" w:cs="Times New Roman"/>
                      <w:sz w:val="18"/>
                      <w:szCs w:val="18"/>
                      <w:lang w:val="en-US"/>
                    </w:rPr>
                    <m:t>BI</m:t>
                  </m:r>
                </m:e>
                <m:sub>
                  <m:r>
                    <w:rPr>
                      <w:rFonts w:ascii="Cambria Math" w:hAnsi="Cambria Math" w:cs="Times New Roman"/>
                      <w:sz w:val="18"/>
                      <w:szCs w:val="18"/>
                    </w:rPr>
                    <m:t>э</m:t>
                  </m:r>
                </m:sub>
              </m:sSub>
              <m:r>
                <w:rPr>
                  <w:rFonts w:ascii="Cambria Math" w:hAnsi="Cambria Math" w:cs="Times New Roman"/>
                  <w:sz w:val="18"/>
                  <w:szCs w:val="18"/>
                </w:rPr>
                <m:t>)</m:t>
              </m:r>
            </m:oMath>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Отсутствие нарушений.</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Отсутствие нарушений – 5 баллов.</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Выявлены нарушения ≤ 3% от всех проведенных экспертиз качества медицинской помощи (-3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Выявлены нарушения &gt; 3% от всех проведенных экспертиз качества медицинской помощи (-5 баллов).</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5</w:t>
            </w:r>
          </w:p>
        </w:tc>
        <w:tc>
          <w:tcPr>
            <w:tcW w:w="1081" w:type="pct"/>
            <w:gridSpan w:val="3"/>
          </w:tcPr>
          <w:p w:rsidR="00313851" w:rsidRPr="00313851" w:rsidRDefault="00AF5F44" w:rsidP="00313851">
            <w:pPr>
              <w:pStyle w:val="ConsPlusNormal"/>
              <w:spacing w:line="276" w:lineRule="auto"/>
              <w:jc w:val="center"/>
              <w:rPr>
                <w:rFonts w:ascii="PT Astra Serif" w:hAnsi="PT Astra Serif"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lang w:val="en-US"/>
                      </w:rPr>
                      <m:t>BI</m:t>
                    </m:r>
                  </m:e>
                  <m:sub>
                    <m:r>
                      <w:rPr>
                        <w:rFonts w:ascii="Cambria Math" w:hAnsi="Cambria Math" w:cs="Times New Roman"/>
                        <w:sz w:val="18"/>
                        <w:szCs w:val="18"/>
                      </w:rPr>
                      <m:t>э</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I</m:t>
                        </m:r>
                      </m:e>
                      <m:sub>
                        <m:r>
                          <w:rPr>
                            <w:rFonts w:ascii="Cambria Math" w:hAnsi="Cambria Math" w:cs="Times New Roman"/>
                            <w:sz w:val="18"/>
                            <w:szCs w:val="18"/>
                          </w:rPr>
                          <m:t>э</m:t>
                        </m:r>
                      </m:sub>
                    </m:sSub>
                  </m:num>
                  <m:den>
                    <m:sSub>
                      <m:sSubPr>
                        <m:ctrlPr>
                          <w:rPr>
                            <w:rFonts w:ascii="Cambria Math" w:hAnsi="Cambria Math" w:cs="Times New Roman"/>
                            <w:sz w:val="18"/>
                            <w:szCs w:val="18"/>
                            <w:lang w:val="en-US"/>
                          </w:rPr>
                        </m:ctrlPr>
                      </m:sSubPr>
                      <m:e>
                        <m:r>
                          <w:rPr>
                            <w:rFonts w:ascii="Cambria Math" w:hAnsi="Cambria Math" w:cs="Times New Roman"/>
                            <w:sz w:val="18"/>
                            <w:szCs w:val="18"/>
                            <w:lang w:val="en-US"/>
                          </w:rPr>
                          <m:t>Э</m:t>
                        </m:r>
                      </m:e>
                      <m:sub>
                        <m:r>
                          <w:rPr>
                            <w:rFonts w:ascii="Cambria Math" w:hAnsi="Cambria Math" w:cs="Times New Roman"/>
                            <w:sz w:val="18"/>
                            <w:szCs w:val="18"/>
                            <w:lang w:val="en-US"/>
                          </w:rPr>
                          <m:t>кмп</m:t>
                        </m:r>
                      </m:sub>
                    </m:sSub>
                  </m:den>
                </m:f>
                <m:r>
                  <w:rPr>
                    <w:rFonts w:ascii="Cambria Math" w:hAnsi="Cambria Math" w:cs="Times New Roman"/>
                    <w:sz w:val="18"/>
                    <w:szCs w:val="18"/>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I</m:t>
                  </m:r>
                </m:e>
                <m:sub>
                  <m:r>
                    <w:rPr>
                      <w:rFonts w:ascii="Cambria Math" w:hAnsi="Cambria Math" w:cs="Times New Roman"/>
                      <w:sz w:val="18"/>
                      <w:szCs w:val="18"/>
                    </w:rPr>
                    <m:t>э</m:t>
                  </m:r>
                </m:sub>
              </m:sSub>
            </m:oMath>
            <w:r w:rsidR="00313851" w:rsidRPr="00313851">
              <w:rPr>
                <w:rFonts w:ascii="PT Astra Serif" w:hAnsi="PT Astra Serif" w:cs="Times New Roman"/>
                <w:sz w:val="18"/>
                <w:szCs w:val="18"/>
              </w:rPr>
              <w:t xml:space="preserve"> - экспертиз качества медицинской помощи, в которых выявлены нарушения, приведшие к инвалидизации застрахованного лица;</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rPr>
                    <m:t>Э</m:t>
                  </m:r>
                </m:e>
                <m:sub>
                  <m:r>
                    <w:rPr>
                      <w:rFonts w:ascii="Cambria Math" w:hAnsi="Cambria Math" w:cs="Times New Roman"/>
                      <w:sz w:val="18"/>
                      <w:szCs w:val="18"/>
                    </w:rPr>
                    <m:t>кмп</m:t>
                  </m:r>
                </m:sub>
              </m:sSub>
            </m:oMath>
            <w:r w:rsidR="00313851" w:rsidRPr="00313851">
              <w:rPr>
                <w:rFonts w:ascii="PT Astra Serif" w:hAnsi="PT Astra Serif" w:cs="Times New Roman"/>
                <w:sz w:val="18"/>
                <w:szCs w:val="18"/>
              </w:rPr>
              <w:t xml:space="preserve"> - общее число проведенных экспертиз качества медицинской помощи.</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П.3.1.4.; п.3.2.3.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реестры, оказанной медицинской помощи застрахованным лицам.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заключения по результатам проведенных экспертиз.</w:t>
            </w:r>
          </w:p>
          <w:p w:rsidR="00313851" w:rsidRPr="00313851" w:rsidRDefault="00313851" w:rsidP="00313851">
            <w:pPr>
              <w:pStyle w:val="ConsPlusNormal"/>
              <w:jc w:val="center"/>
              <w:rPr>
                <w:rFonts w:ascii="PT Astra Serif" w:hAnsi="PT Astra Serif" w:cs="Times New Roman"/>
                <w:sz w:val="18"/>
                <w:szCs w:val="18"/>
              </w:rPr>
            </w:pP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30</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30</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экспертиз качества медицинской помощи, в которых выявлены нарушения, приведшие к летальному исходу </w:t>
            </w:r>
            <w:r w:rsidRPr="00313851">
              <w:rPr>
                <w:rFonts w:ascii="PT Astra Serif" w:hAnsi="PT Astra Serif" w:cs="Times New Roman"/>
                <w:sz w:val="18"/>
                <w:szCs w:val="18"/>
              </w:rPr>
              <w:lastRenderedPageBreak/>
              <w:t>застрахованного лица, от всех проведенных экспертиз качества медицинской помощи.  (</w:t>
            </w:r>
            <m:oMath>
              <m:sSub>
                <m:sSubPr>
                  <m:ctrlPr>
                    <w:rPr>
                      <w:rFonts w:ascii="Cambria Math" w:hAnsi="Cambria Math" w:cs="Times New Roman"/>
                      <w:i/>
                      <w:sz w:val="18"/>
                      <w:szCs w:val="18"/>
                    </w:rPr>
                  </m:ctrlPr>
                </m:sSubPr>
                <m:e>
                  <m:r>
                    <w:rPr>
                      <w:rFonts w:ascii="Cambria Math" w:hAnsi="Cambria Math" w:cs="Times New Roman"/>
                      <w:sz w:val="18"/>
                      <w:szCs w:val="18"/>
                      <w:lang w:val="en-US"/>
                    </w:rPr>
                    <m:t>BV</m:t>
                  </m:r>
                </m:e>
                <m:sub>
                  <m:r>
                    <w:rPr>
                      <w:rFonts w:ascii="Cambria Math" w:hAnsi="Cambria Math" w:cs="Times New Roman"/>
                      <w:sz w:val="18"/>
                      <w:szCs w:val="18"/>
                    </w:rPr>
                    <m:t>э</m:t>
                  </m:r>
                </m:sub>
              </m:sSub>
              <m:r>
                <w:rPr>
                  <w:rFonts w:ascii="Cambria Math" w:hAnsi="Cambria Math" w:cs="Times New Roman"/>
                  <w:sz w:val="18"/>
                  <w:szCs w:val="18"/>
                </w:rPr>
                <m:t>)</m:t>
              </m:r>
            </m:oMath>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Отсутствие нарушений.</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Отсутствие нарушений – 8 баллов.</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Выявлены нарушения ≤ 3% от всех проведенных экспертиз качества медицинской помощи (-4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Выявлены нарушения &gt; 3% от всех проведенных экспертиз качества медицинской помощи (-8 баллов).</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8</w:t>
            </w:r>
          </w:p>
        </w:tc>
        <w:tc>
          <w:tcPr>
            <w:tcW w:w="1081" w:type="pct"/>
            <w:gridSpan w:val="3"/>
          </w:tcPr>
          <w:p w:rsidR="00313851" w:rsidRPr="00313851" w:rsidRDefault="00AF5F44" w:rsidP="00313851">
            <w:pPr>
              <w:pStyle w:val="ConsPlusNormal"/>
              <w:spacing w:line="276" w:lineRule="auto"/>
              <w:jc w:val="center"/>
              <w:rPr>
                <w:rFonts w:ascii="PT Astra Serif" w:hAnsi="PT Astra Serif"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lang w:val="en-US"/>
                      </w:rPr>
                      <m:t>BV</m:t>
                    </m:r>
                  </m:e>
                  <m:sub>
                    <m:r>
                      <w:rPr>
                        <w:rFonts w:ascii="Cambria Math" w:hAnsi="Cambria Math" w:cs="Times New Roman"/>
                        <w:sz w:val="18"/>
                        <w:szCs w:val="18"/>
                      </w:rPr>
                      <m:t>э</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э</m:t>
                        </m:r>
                      </m:sub>
                    </m:sSub>
                  </m:num>
                  <m:den>
                    <m:sSub>
                      <m:sSubPr>
                        <m:ctrlPr>
                          <w:rPr>
                            <w:rFonts w:ascii="Cambria Math" w:hAnsi="Cambria Math" w:cs="Times New Roman"/>
                            <w:sz w:val="18"/>
                            <w:szCs w:val="18"/>
                            <w:lang w:val="en-US"/>
                          </w:rPr>
                        </m:ctrlPr>
                      </m:sSubPr>
                      <m:e>
                        <m:r>
                          <w:rPr>
                            <w:rFonts w:ascii="Cambria Math" w:hAnsi="Cambria Math" w:cs="Times New Roman"/>
                            <w:sz w:val="18"/>
                            <w:szCs w:val="18"/>
                            <w:lang w:val="en-US"/>
                          </w:rPr>
                          <m:t>Э</m:t>
                        </m:r>
                      </m:e>
                      <m:sub>
                        <m:r>
                          <w:rPr>
                            <w:rFonts w:ascii="Cambria Math" w:hAnsi="Cambria Math" w:cs="Times New Roman"/>
                            <w:sz w:val="18"/>
                            <w:szCs w:val="18"/>
                            <w:lang w:val="en-US"/>
                          </w:rPr>
                          <m:t>кмп</m:t>
                        </m:r>
                      </m:sub>
                    </m:sSub>
                  </m:den>
                </m:f>
                <m:r>
                  <w:rPr>
                    <w:rFonts w:ascii="Cambria Math" w:hAnsi="Cambria Math" w:cs="Times New Roman"/>
                    <w:sz w:val="18"/>
                    <w:szCs w:val="18"/>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э</m:t>
                  </m:r>
                </m:sub>
              </m:sSub>
            </m:oMath>
            <w:r w:rsidR="00313851" w:rsidRPr="00313851">
              <w:rPr>
                <w:rFonts w:ascii="PT Astra Serif" w:hAnsi="PT Astra Serif" w:cs="Times New Roman"/>
                <w:sz w:val="18"/>
                <w:szCs w:val="18"/>
              </w:rPr>
              <w:t xml:space="preserve"> - экспертиз качества медицинской помощи, в которых выявлены </w:t>
            </w:r>
            <w:r w:rsidR="00313851" w:rsidRPr="00313851">
              <w:rPr>
                <w:rFonts w:ascii="PT Astra Serif" w:hAnsi="PT Astra Serif" w:cs="Times New Roman"/>
                <w:sz w:val="18"/>
                <w:szCs w:val="18"/>
              </w:rPr>
              <w:lastRenderedPageBreak/>
              <w:t>нарушения, приведшие к летальному исходу застрахованного лица;</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rPr>
                    <m:t>Э</m:t>
                  </m:r>
                </m:e>
                <m:sub>
                  <m:r>
                    <w:rPr>
                      <w:rFonts w:ascii="Cambria Math" w:hAnsi="Cambria Math" w:cs="Times New Roman"/>
                      <w:sz w:val="18"/>
                      <w:szCs w:val="18"/>
                    </w:rPr>
                    <m:t>кмп</m:t>
                  </m:r>
                </m:sub>
              </m:sSub>
            </m:oMath>
            <w:r w:rsidR="00313851" w:rsidRPr="00313851">
              <w:rPr>
                <w:rFonts w:ascii="PT Astra Serif" w:hAnsi="PT Astra Serif" w:cs="Times New Roman"/>
                <w:sz w:val="18"/>
                <w:szCs w:val="18"/>
              </w:rPr>
              <w:t xml:space="preserve"> - общее число проведенных экспертиз качества медицинской помощи.</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П.3.1.5.;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реестры, оказанной медицинской помощи застрахованным лицам.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Источником информации являются заключения по результатам проведенных экспертиз.</w:t>
            </w:r>
          </w:p>
          <w:p w:rsidR="00313851" w:rsidRPr="00313851" w:rsidRDefault="00313851" w:rsidP="00313851">
            <w:pPr>
              <w:pStyle w:val="ConsPlusNormal"/>
              <w:jc w:val="center"/>
              <w:rPr>
                <w:rFonts w:ascii="PT Astra Serif" w:hAnsi="PT Astra Serif" w:cs="Times New Roman"/>
                <w:sz w:val="18"/>
                <w:szCs w:val="18"/>
              </w:rPr>
            </w:pP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31</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31</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Отсутствие нарушений.</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Отсутствие нарушений – 3 балла;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Наличие нарушения, приведшего к ухудшению состояния здоровья (- 3 балла).</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w:t>
            </w:r>
          </w:p>
        </w:tc>
        <w:tc>
          <w:tcPr>
            <w:tcW w:w="1081" w:type="pct"/>
            <w:gridSpan w:val="3"/>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Критерий оценки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НАЛИЧИЕ НАРУШЕНИЯ/ОТСУТСТВИЕ НАРУШЕНИЯ</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П.3.14.2.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Наличие/</w:t>
            </w:r>
            <w:r w:rsidRPr="00313851">
              <w:rPr>
                <w:rFonts w:ascii="PT Astra Serif" w:hAnsi="PT Astra Serif" w:cs="Times New Roman"/>
                <w:sz w:val="18"/>
                <w:szCs w:val="18"/>
              </w:rPr>
              <w:br/>
              <w:t>отсутствие нарушений</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реестры, оказанной медицинской помощи застрахованным лицам.</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32</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32</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Отсутствие нарушений.</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Отсутствие нарушений – 8 баллов;</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Наличие нарушения, приведшего к летальному исходу (-8 баллов).</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8</w:t>
            </w:r>
          </w:p>
        </w:tc>
        <w:tc>
          <w:tcPr>
            <w:tcW w:w="1081" w:type="pct"/>
            <w:gridSpan w:val="3"/>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Критерий оценки</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НАЛИЧИЕ НАРУШЕНИЯ/ОТСУТСТВИЕ НАРУШЕНИЯ</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П.3.14.3.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Наличие/</w:t>
            </w:r>
            <w:r w:rsidRPr="00313851">
              <w:rPr>
                <w:rFonts w:ascii="PT Astra Serif" w:hAnsi="PT Astra Serif" w:cs="Times New Roman"/>
                <w:sz w:val="18"/>
                <w:szCs w:val="18"/>
              </w:rPr>
              <w:br/>
              <w:t>отсутствие нарушений</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заключения по результатам проведенных экспертиз.</w:t>
            </w:r>
          </w:p>
        </w:tc>
      </w:tr>
      <w:tr w:rsidR="00313851" w:rsidRPr="00313851" w:rsidTr="00313851">
        <w:trPr>
          <w:trHeight w:val="13"/>
        </w:trPr>
        <w:tc>
          <w:tcPr>
            <w:tcW w:w="124" w:type="pct"/>
            <w:vAlign w:val="center"/>
          </w:tcPr>
          <w:p w:rsidR="00313851" w:rsidRPr="00313851" w:rsidRDefault="00313851" w:rsidP="00313851">
            <w:pPr>
              <w:pStyle w:val="ConsPlusNormal"/>
              <w:jc w:val="center"/>
              <w:rPr>
                <w:rFonts w:ascii="PT Astra Serif" w:hAnsi="PT Astra Serif" w:cs="Times New Roman"/>
                <w:sz w:val="18"/>
                <w:szCs w:val="18"/>
              </w:rPr>
            </w:pPr>
            <w:bookmarkStart w:id="6" w:name="_Hlk213866512"/>
            <w:r w:rsidRPr="00313851">
              <w:rPr>
                <w:rFonts w:ascii="PT Astra Serif" w:hAnsi="PT Astra Serif" w:cs="Times New Roman"/>
                <w:sz w:val="18"/>
                <w:szCs w:val="18"/>
              </w:rPr>
              <w:t>33</w:t>
            </w:r>
          </w:p>
        </w:tc>
        <w:tc>
          <w:tcPr>
            <w:tcW w:w="244"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33</w:t>
            </w:r>
          </w:p>
        </w:tc>
        <w:tc>
          <w:tcPr>
            <w:tcW w:w="69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Доля застрахованных лиц, которым оказывалась медицинская </w:t>
            </w:r>
            <w:r w:rsidRPr="00313851">
              <w:rPr>
                <w:rFonts w:ascii="PT Astra Serif" w:hAnsi="PT Astra Serif" w:cs="Times New Roman"/>
                <w:sz w:val="18"/>
                <w:szCs w:val="18"/>
              </w:rPr>
              <w:lastRenderedPageBreak/>
              <w:t>помощь</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стационарных условиях, с впервые выявленным диагнозом, по которому предусмотрено установление диспансерного наблюдения и получивших</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в стационарных условиях, с диагнозом,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 (</w:t>
            </w:r>
            <m:oMath>
              <m:sSub>
                <m:sSubPr>
                  <m:ctrlPr>
                    <w:rPr>
                      <w:rFonts w:ascii="Cambria Math" w:hAnsi="Cambria Math" w:cs="Times New Roman"/>
                      <w:i/>
                      <w:sz w:val="18"/>
                      <w:szCs w:val="18"/>
                    </w:rPr>
                  </m:ctrlPr>
                </m:sSubPr>
                <m:e>
                  <m:r>
                    <w:rPr>
                      <w:rFonts w:ascii="Cambria Math" w:hAnsi="Cambria Math" w:cs="Times New Roman"/>
                      <w:sz w:val="18"/>
                      <w:szCs w:val="18"/>
                    </w:rPr>
                    <m:t>ГДН</m:t>
                  </m:r>
                </m:e>
                <m:sub>
                  <m:r>
                    <w:rPr>
                      <w:rFonts w:ascii="Cambria Math" w:hAnsi="Cambria Math" w:cs="Times New Roman"/>
                      <w:sz w:val="18"/>
                      <w:szCs w:val="18"/>
                    </w:rPr>
                    <m:t>вперв</m:t>
                  </m:r>
                </m:sub>
              </m:sSub>
              <m:r>
                <w:rPr>
                  <w:rFonts w:ascii="Cambria Math" w:hAnsi="Cambria Math" w:cs="Times New Roman"/>
                  <w:sz w:val="18"/>
                  <w:szCs w:val="18"/>
                </w:rPr>
                <m:t>)</m:t>
              </m:r>
            </m:oMath>
          </w:p>
        </w:tc>
        <w:tc>
          <w:tcPr>
            <w:tcW w:w="58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Достижение показателя</w:t>
            </w:r>
          </w:p>
        </w:tc>
        <w:tc>
          <w:tcPr>
            <w:tcW w:w="1035" w:type="pct"/>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100% - 4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90% - 99% - 2 балла;</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89% и ниже – 0 баллов.</w:t>
            </w:r>
          </w:p>
        </w:tc>
        <w:tc>
          <w:tcPr>
            <w:tcW w:w="198"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4</w:t>
            </w:r>
          </w:p>
        </w:tc>
        <w:tc>
          <w:tcPr>
            <w:tcW w:w="1081" w:type="pct"/>
            <w:gridSpan w:val="3"/>
          </w:tcPr>
          <w:p w:rsidR="00313851" w:rsidRPr="00313851" w:rsidRDefault="00AF5F44" w:rsidP="00313851">
            <w:pPr>
              <w:pStyle w:val="ConsPlusNormal"/>
              <w:jc w:val="center"/>
              <w:rPr>
                <w:rFonts w:ascii="PT Astra Serif" w:hAnsi="PT Astra Serif"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rPr>
                      <m:t>ГДН</m:t>
                    </m:r>
                  </m:e>
                  <m:sub>
                    <m:r>
                      <w:rPr>
                        <w:rFonts w:ascii="Cambria Math" w:hAnsi="Cambria Math" w:cs="Times New Roman"/>
                        <w:sz w:val="18"/>
                        <w:szCs w:val="18"/>
                      </w:rPr>
                      <m:t>вперв</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sz w:val="18"/>
                            <w:szCs w:val="18"/>
                            <w:lang w:val="en-US"/>
                          </w:rPr>
                        </m:ctrlPr>
                      </m:sSubPr>
                      <m:e>
                        <m:r>
                          <m:rPr>
                            <m:sty m:val="p"/>
                          </m:rPr>
                          <w:rPr>
                            <w:rFonts w:ascii="Cambria Math" w:hAnsi="Cambria Math" w:cs="Times New Roman"/>
                            <w:sz w:val="18"/>
                            <w:szCs w:val="18"/>
                          </w:rPr>
                          <m:t>Стац</m:t>
                        </m:r>
                      </m:e>
                      <m:sub>
                        <m:r>
                          <w:rPr>
                            <w:rFonts w:ascii="Cambria Math" w:hAnsi="Cambria Math" w:cs="Times New Roman"/>
                            <w:sz w:val="18"/>
                            <w:szCs w:val="18"/>
                            <w:lang w:val="en-US"/>
                          </w:rPr>
                          <m:t>ДНс</m:t>
                        </m:r>
                        <m:r>
                          <w:rPr>
                            <w:rFonts w:ascii="Cambria Math" w:hAnsi="Cambria Math" w:cs="Times New Roman"/>
                            <w:sz w:val="18"/>
                            <w:szCs w:val="18"/>
                          </w:rPr>
                          <m:t>К</m:t>
                        </m:r>
                      </m:sub>
                    </m:sSub>
                  </m:num>
                  <m:den>
                    <m:sSub>
                      <m:sSubPr>
                        <m:ctrlPr>
                          <w:rPr>
                            <w:rFonts w:ascii="Cambria Math" w:hAnsi="Cambria Math" w:cs="Times New Roman"/>
                            <w:sz w:val="18"/>
                            <w:szCs w:val="18"/>
                            <w:lang w:val="en-US"/>
                          </w:rPr>
                        </m:ctrlPr>
                      </m:sSubPr>
                      <m:e>
                        <m:r>
                          <w:rPr>
                            <w:rFonts w:ascii="Cambria Math" w:hAnsi="Cambria Math" w:cs="Times New Roman"/>
                            <w:sz w:val="18"/>
                            <w:szCs w:val="18"/>
                            <w:lang w:val="en-US"/>
                          </w:rPr>
                          <m:t>Стац</m:t>
                        </m:r>
                      </m:e>
                      <m:sub>
                        <m:r>
                          <w:rPr>
                            <w:rFonts w:ascii="Cambria Math" w:hAnsi="Cambria Math" w:cs="Times New Roman"/>
                            <w:sz w:val="18"/>
                            <w:szCs w:val="18"/>
                            <w:lang w:val="en-US"/>
                          </w:rPr>
                          <m:t>ДН</m:t>
                        </m:r>
                      </m:sub>
                    </m:sSub>
                  </m:den>
                </m:f>
                <m:r>
                  <w:rPr>
                    <w:rFonts w:ascii="Cambria Math" w:hAnsi="Cambria Math" w:cs="Times New Roman"/>
                    <w:sz w:val="18"/>
                    <w:szCs w:val="18"/>
                  </w:rPr>
                  <m:t xml:space="preserve"> ∙100%,</m:t>
                </m:r>
              </m:oMath>
            </m:oMathPara>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где:</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sz w:val="18"/>
                      <w:szCs w:val="18"/>
                      <w:lang w:val="en-US"/>
                    </w:rPr>
                  </m:ctrlPr>
                </m:sSubPr>
                <m:e>
                  <m:r>
                    <m:rPr>
                      <m:sty m:val="p"/>
                    </m:rPr>
                    <w:rPr>
                      <w:rFonts w:ascii="Cambria Math" w:hAnsi="Cambria Math" w:cs="Times New Roman"/>
                      <w:sz w:val="18"/>
                      <w:szCs w:val="18"/>
                    </w:rPr>
                    <m:t>Стац</m:t>
                  </m:r>
                </m:e>
                <m:sub>
                  <m:r>
                    <w:rPr>
                      <w:rFonts w:ascii="Cambria Math" w:hAnsi="Cambria Math" w:cs="Times New Roman"/>
                      <w:sz w:val="18"/>
                      <w:szCs w:val="18"/>
                    </w:rPr>
                    <m:t>ДНсК</m:t>
                  </m:r>
                </m:sub>
              </m:sSub>
              <m:r>
                <w:rPr>
                  <w:rFonts w:ascii="Cambria Math" w:hAnsi="Cambria Math" w:cs="Times New Roman"/>
                  <w:sz w:val="18"/>
                  <w:szCs w:val="18"/>
                </w:rPr>
                <m:t xml:space="preserve"> </m:t>
              </m:r>
            </m:oMath>
            <w:r w:rsidR="00313851" w:rsidRPr="00313851">
              <w:rPr>
                <w:rFonts w:ascii="PT Astra Serif" w:hAnsi="PT Astra Serif" w:cs="Times New Roman"/>
                <w:sz w:val="18"/>
                <w:szCs w:val="18"/>
              </w:rPr>
              <w:t>-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rsidR="00313851" w:rsidRPr="00313851" w:rsidRDefault="00AF5F44" w:rsidP="00313851">
            <w:pPr>
              <w:pStyle w:val="ConsPlusNormal"/>
              <w:jc w:val="center"/>
              <w:rPr>
                <w:rFonts w:ascii="PT Astra Serif" w:hAnsi="PT Astra Serif" w:cs="Times New Roman"/>
                <w:sz w:val="18"/>
                <w:szCs w:val="18"/>
              </w:rPr>
            </w:pPr>
            <m:oMath>
              <m:sSub>
                <m:sSubPr>
                  <m:ctrlPr>
                    <w:rPr>
                      <w:rFonts w:ascii="Cambria Math" w:hAnsi="Cambria Math" w:cs="Times New Roman"/>
                      <w:sz w:val="18"/>
                      <w:szCs w:val="18"/>
                      <w:lang w:val="en-US"/>
                    </w:rPr>
                  </m:ctrlPr>
                </m:sSubPr>
                <m:e>
                  <m:r>
                    <m:rPr>
                      <m:sty m:val="p"/>
                    </m:rPr>
                    <w:rPr>
                      <w:rFonts w:ascii="Cambria Math" w:hAnsi="Cambria Math" w:cs="Times New Roman"/>
                      <w:sz w:val="18"/>
                      <w:szCs w:val="18"/>
                    </w:rPr>
                    <m:t>Стац</m:t>
                  </m:r>
                </m:e>
                <m:sub>
                  <m:r>
                    <w:rPr>
                      <w:rFonts w:ascii="Cambria Math" w:hAnsi="Cambria Math" w:cs="Times New Roman"/>
                      <w:sz w:val="18"/>
                      <w:szCs w:val="18"/>
                    </w:rPr>
                    <m:t>ДН</m:t>
                  </m:r>
                </m:sub>
              </m:sSub>
            </m:oMath>
            <w:r w:rsidR="00313851" w:rsidRPr="00313851">
              <w:rPr>
                <w:rFonts w:ascii="PT Astra Serif" w:hAnsi="PT Astra Serif" w:cs="Times New Roman"/>
                <w:sz w:val="18"/>
                <w:szCs w:val="18"/>
              </w:rPr>
              <w:t xml:space="preserve"> -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p w:rsidR="00313851" w:rsidRPr="00313851" w:rsidRDefault="00313851" w:rsidP="00313851">
            <w:pPr>
              <w:pStyle w:val="ConsPlusNormal"/>
              <w:jc w:val="center"/>
              <w:rPr>
                <w:rFonts w:ascii="PT Astra Serif" w:hAnsi="PT Astra Serif" w:cs="Times New Roman"/>
                <w:sz w:val="18"/>
                <w:szCs w:val="18"/>
              </w:rPr>
            </w:pP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Расчет производится по принятым к оплате счетам за период</w:t>
            </w:r>
          </w:p>
        </w:tc>
        <w:tc>
          <w:tcPr>
            <w:tcW w:w="341" w:type="pct"/>
            <w:gridSpan w:val="2"/>
            <w:vAlign w:val="center"/>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lastRenderedPageBreak/>
              <w:t>Процент</w:t>
            </w:r>
          </w:p>
        </w:tc>
        <w:tc>
          <w:tcPr>
            <w:tcW w:w="689" w:type="pct"/>
            <w:gridSpan w:val="2"/>
          </w:tcPr>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 xml:space="preserve">Источником информации являются реестры, оказанной медицинской </w:t>
            </w:r>
            <w:r w:rsidRPr="00313851">
              <w:rPr>
                <w:rFonts w:ascii="PT Astra Serif" w:hAnsi="PT Astra Serif" w:cs="Times New Roman"/>
                <w:sz w:val="18"/>
                <w:szCs w:val="18"/>
              </w:rPr>
              <w:lastRenderedPageBreak/>
              <w:t>помощи застрахованным лицам.</w:t>
            </w:r>
          </w:p>
          <w:p w:rsidR="00313851" w:rsidRPr="00313851" w:rsidRDefault="00313851" w:rsidP="00313851">
            <w:pPr>
              <w:pStyle w:val="ConsPlusNormal"/>
              <w:jc w:val="center"/>
              <w:rPr>
                <w:rFonts w:ascii="PT Astra Serif" w:hAnsi="PT Astra Serif" w:cs="Times New Roman"/>
                <w:sz w:val="18"/>
                <w:szCs w:val="18"/>
              </w:rPr>
            </w:pPr>
            <w:r w:rsidRPr="00313851">
              <w:rPr>
                <w:rFonts w:ascii="PT Astra Serif" w:hAnsi="PT Astra Serif" w:cs="Times New Roman"/>
                <w:sz w:val="18"/>
                <w:szCs w:val="18"/>
              </w:rPr>
              <w:t>Источником информации являются заключения по результатам проведенных экспертиз.</w:t>
            </w:r>
          </w:p>
          <w:p w:rsidR="00313851" w:rsidRPr="00313851" w:rsidRDefault="00313851" w:rsidP="00313851">
            <w:pPr>
              <w:pStyle w:val="ConsPlusNormal"/>
              <w:jc w:val="center"/>
              <w:rPr>
                <w:rFonts w:ascii="PT Astra Serif" w:hAnsi="PT Astra Serif" w:cs="Times New Roman"/>
                <w:sz w:val="18"/>
                <w:szCs w:val="18"/>
              </w:rPr>
            </w:pPr>
          </w:p>
        </w:tc>
      </w:tr>
    </w:tbl>
    <w:bookmarkEnd w:id="6"/>
    <w:p w:rsidR="00313851" w:rsidRPr="00950715" w:rsidRDefault="00313851" w:rsidP="00950715">
      <w:pPr>
        <w:widowControl w:val="0"/>
        <w:autoSpaceDE w:val="0"/>
        <w:autoSpaceDN w:val="0"/>
        <w:spacing w:after="0" w:line="240" w:lineRule="auto"/>
        <w:jc w:val="both"/>
        <w:rPr>
          <w:rFonts w:ascii="PT Astra Serif" w:eastAsia="Times New Roman" w:hAnsi="PT Astra Serif"/>
          <w:color w:val="000000" w:themeColor="text1"/>
          <w:sz w:val="20"/>
          <w:szCs w:val="20"/>
          <w:lang w:eastAsia="ru-RU"/>
        </w:rPr>
        <w:sectPr w:rsidR="00313851" w:rsidRPr="00950715" w:rsidSect="00313851">
          <w:pgSz w:w="16838" w:h="11906" w:orient="landscape"/>
          <w:pgMar w:top="1134" w:right="709" w:bottom="567" w:left="1134" w:header="709" w:footer="709" w:gutter="0"/>
          <w:cols w:space="708"/>
          <w:titlePg/>
          <w:docGrid w:linePitch="360"/>
        </w:sectPr>
      </w:pPr>
      <w:r w:rsidRPr="002F447F">
        <w:rPr>
          <w:rFonts w:ascii="PT Astra Serif" w:eastAsia="Times New Roman" w:hAnsi="PT Astra Serif"/>
          <w:color w:val="000000" w:themeColor="text1"/>
          <w:sz w:val="20"/>
          <w:szCs w:val="20"/>
          <w:lang w:eastAsia="ru-RU"/>
        </w:rPr>
        <w:lastRenderedPageBreak/>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 Полученное значение умножается на 100 по аналогии с алгоритмом, описанным в данном приложении.</w:t>
      </w:r>
      <w:r w:rsidR="00950715">
        <w:rPr>
          <w:rFonts w:ascii="Times New Roman" w:hAnsi="Times New Roman" w:cs="Times New Roman"/>
          <w:sz w:val="28"/>
          <w:szCs w:val="28"/>
        </w:rPr>
        <w:t>».</w:t>
      </w:r>
    </w:p>
    <w:p w:rsidR="004E0C67" w:rsidRPr="00CB1974" w:rsidRDefault="00E34CE3" w:rsidP="002E4232">
      <w:pPr>
        <w:pStyle w:val="ConsPlusNormal"/>
        <w:spacing w:line="480" w:lineRule="auto"/>
        <w:ind w:firstLine="567"/>
        <w:jc w:val="both"/>
        <w:rPr>
          <w:rFonts w:ascii="PT Astra Serif" w:hAnsi="PT Astra Serif" w:cs="Times New Roman"/>
          <w:sz w:val="28"/>
          <w:szCs w:val="28"/>
        </w:rPr>
      </w:pPr>
      <w:r w:rsidRPr="00CB1974">
        <w:rPr>
          <w:rFonts w:ascii="PT Astra Serif" w:hAnsi="PT Astra Serif" w:cs="Times New Roman"/>
          <w:sz w:val="28"/>
          <w:szCs w:val="28"/>
        </w:rPr>
        <w:lastRenderedPageBreak/>
        <w:t>1.</w:t>
      </w:r>
      <w:r w:rsidR="00766781">
        <w:rPr>
          <w:rFonts w:ascii="PT Astra Serif" w:hAnsi="PT Astra Serif" w:cs="Times New Roman"/>
          <w:sz w:val="28"/>
          <w:szCs w:val="28"/>
        </w:rPr>
        <w:t>3</w:t>
      </w:r>
      <w:r w:rsidRPr="00CB1974">
        <w:rPr>
          <w:rFonts w:ascii="PT Astra Serif" w:hAnsi="PT Astra Serif" w:cs="Times New Roman"/>
          <w:sz w:val="28"/>
          <w:szCs w:val="28"/>
        </w:rPr>
        <w:t xml:space="preserve">. Приложение к </w:t>
      </w:r>
      <w:r w:rsidR="006C7B10" w:rsidRPr="00CB1974">
        <w:rPr>
          <w:rFonts w:ascii="PT Astra Serif" w:hAnsi="PT Astra Serif" w:cs="Times New Roman"/>
          <w:sz w:val="28"/>
          <w:szCs w:val="28"/>
        </w:rPr>
        <w:t>Т</w:t>
      </w:r>
      <w:r w:rsidRPr="00CB1974">
        <w:rPr>
          <w:rFonts w:ascii="PT Astra Serif" w:hAnsi="PT Astra Serif" w:cs="Times New Roman"/>
          <w:sz w:val="28"/>
          <w:szCs w:val="28"/>
        </w:rPr>
        <w:t xml:space="preserve">арифному соглашению </w:t>
      </w:r>
      <w:r w:rsidRPr="00CB1974">
        <w:rPr>
          <w:rFonts w:ascii="PT Astra Serif" w:hAnsi="PT Astra Serif" w:cs="PT Astra Serif"/>
          <w:bCs/>
          <w:sz w:val="28"/>
          <w:szCs w:val="28"/>
        </w:rPr>
        <w:t>№ 11 «Тарифы на услуги диализа на 2025 г.»</w:t>
      </w:r>
      <w:r w:rsidRPr="00CB1974">
        <w:rPr>
          <w:rFonts w:ascii="PT Astra Serif" w:hAnsi="PT Astra Serif" w:cs="Times New Roman"/>
          <w:sz w:val="28"/>
          <w:szCs w:val="28"/>
        </w:rPr>
        <w:t>, изложить в новой редакции.</w:t>
      </w:r>
    </w:p>
    <w:p w:rsidR="006C7B10" w:rsidRPr="00CB1974" w:rsidRDefault="006C7B10" w:rsidP="002E4232">
      <w:pPr>
        <w:autoSpaceDE w:val="0"/>
        <w:autoSpaceDN w:val="0"/>
        <w:adjustRightInd w:val="0"/>
        <w:spacing w:after="0" w:line="480" w:lineRule="auto"/>
        <w:ind w:firstLine="540"/>
        <w:jc w:val="both"/>
        <w:rPr>
          <w:rFonts w:ascii="PT Astra Serif" w:hAnsi="PT Astra Serif" w:cs="Times New Roman"/>
          <w:sz w:val="28"/>
          <w:szCs w:val="28"/>
        </w:rPr>
      </w:pPr>
      <w:r w:rsidRPr="00CB1974">
        <w:rPr>
          <w:rFonts w:ascii="PT Astra Serif" w:hAnsi="PT Astra Serif" w:cs="Times New Roman"/>
          <w:sz w:val="28"/>
          <w:szCs w:val="28"/>
        </w:rPr>
        <w:t>1.</w:t>
      </w:r>
      <w:r w:rsidR="00766781">
        <w:rPr>
          <w:rFonts w:ascii="PT Astra Serif" w:hAnsi="PT Astra Serif" w:cs="Times New Roman"/>
          <w:sz w:val="28"/>
          <w:szCs w:val="28"/>
        </w:rPr>
        <w:t>4</w:t>
      </w:r>
      <w:r w:rsidRPr="00CB1974">
        <w:rPr>
          <w:rFonts w:ascii="PT Astra Serif" w:hAnsi="PT Astra Serif" w:cs="Times New Roman"/>
          <w:sz w:val="28"/>
          <w:szCs w:val="28"/>
        </w:rPr>
        <w:t xml:space="preserve">. Приложение к Тарифному соглашению </w:t>
      </w:r>
      <w:r w:rsidRPr="00CB1974">
        <w:rPr>
          <w:rFonts w:ascii="PT Astra Serif" w:hAnsi="PT Astra Serif" w:cs="PT Astra Serif"/>
          <w:bCs/>
          <w:sz w:val="28"/>
          <w:szCs w:val="28"/>
        </w:rPr>
        <w:t>№ 25 «Дифференцированные подушевые нормативы финансирования медицинских организаций, участвующих в реализации Территориальной программы ОМС Ульяновской области в части оказания амбулаторно-поликлинической медицинской помощи при подушевом финансировании на прикрепившихся лиц на 2025 год», изложить в новой редакции.</w:t>
      </w:r>
    </w:p>
    <w:p w:rsidR="00E34CE3" w:rsidRPr="00CB1974" w:rsidRDefault="00E34CE3" w:rsidP="002E4232">
      <w:pPr>
        <w:autoSpaceDE w:val="0"/>
        <w:autoSpaceDN w:val="0"/>
        <w:adjustRightInd w:val="0"/>
        <w:spacing w:after="0" w:line="480" w:lineRule="auto"/>
        <w:ind w:firstLine="540"/>
        <w:jc w:val="both"/>
        <w:rPr>
          <w:rFonts w:ascii="PT Astra Serif" w:hAnsi="PT Astra Serif" w:cs="Times New Roman"/>
          <w:sz w:val="28"/>
          <w:szCs w:val="28"/>
        </w:rPr>
      </w:pPr>
      <w:r w:rsidRPr="00CB1974">
        <w:rPr>
          <w:rFonts w:ascii="PT Astra Serif" w:hAnsi="PT Astra Serif" w:cs="Times New Roman"/>
          <w:sz w:val="28"/>
          <w:szCs w:val="28"/>
        </w:rPr>
        <w:t>1.</w:t>
      </w:r>
      <w:r w:rsidR="00766781">
        <w:rPr>
          <w:rFonts w:ascii="PT Astra Serif" w:hAnsi="PT Astra Serif" w:cs="Times New Roman"/>
          <w:sz w:val="28"/>
          <w:szCs w:val="28"/>
        </w:rPr>
        <w:t>5</w:t>
      </w:r>
      <w:r w:rsidR="000F3F85">
        <w:rPr>
          <w:rFonts w:ascii="PT Astra Serif" w:hAnsi="PT Astra Serif" w:cs="Times New Roman"/>
          <w:sz w:val="28"/>
          <w:szCs w:val="28"/>
        </w:rPr>
        <w:t>. Дополнить Т</w:t>
      </w:r>
      <w:r w:rsidRPr="00CB1974">
        <w:rPr>
          <w:rFonts w:ascii="PT Astra Serif" w:hAnsi="PT Astra Serif" w:cs="Times New Roman"/>
          <w:sz w:val="28"/>
          <w:szCs w:val="28"/>
        </w:rPr>
        <w:t>арифное соглашение приложением № 30 «Перечень медицинских организаций, участвующих в финансировании за достижение значений показателей результативности».</w:t>
      </w:r>
    </w:p>
    <w:p w:rsidR="00E34CE3" w:rsidRPr="00CB1974" w:rsidRDefault="006C7B10" w:rsidP="002E4232">
      <w:pPr>
        <w:autoSpaceDE w:val="0"/>
        <w:autoSpaceDN w:val="0"/>
        <w:adjustRightInd w:val="0"/>
        <w:spacing w:after="0" w:line="480" w:lineRule="auto"/>
        <w:ind w:firstLine="540"/>
        <w:jc w:val="both"/>
        <w:rPr>
          <w:rFonts w:ascii="PT Astra Serif" w:hAnsi="PT Astra Serif" w:cs="Times New Roman"/>
          <w:sz w:val="28"/>
          <w:szCs w:val="28"/>
        </w:rPr>
      </w:pPr>
      <w:r w:rsidRPr="00CB1974">
        <w:rPr>
          <w:rFonts w:ascii="PT Astra Serif" w:hAnsi="PT Astra Serif" w:cs="PT Astra Serif"/>
          <w:bCs/>
          <w:sz w:val="28"/>
          <w:szCs w:val="28"/>
        </w:rPr>
        <w:t xml:space="preserve">2. </w:t>
      </w:r>
      <w:r w:rsidR="00E34CE3" w:rsidRPr="00CB1974">
        <w:rPr>
          <w:rFonts w:ascii="PT Astra Serif" w:hAnsi="PT Astra Serif" w:cs="PT Astra Serif"/>
          <w:bCs/>
          <w:sz w:val="28"/>
          <w:szCs w:val="28"/>
        </w:rPr>
        <w:t>Настоящее дополнительное соглашение к Тарифному соглашению</w:t>
      </w:r>
      <w:r w:rsidR="00E34CE3" w:rsidRPr="00CB1974">
        <w:rPr>
          <w:rFonts w:ascii="PT Astra Serif" w:hAnsi="PT Astra Serif"/>
          <w:sz w:val="28"/>
          <w:szCs w:val="28"/>
        </w:rPr>
        <w:t xml:space="preserve">, по положениям, изложенным </w:t>
      </w:r>
      <w:r w:rsidR="00E34CE3" w:rsidRPr="00CB1974">
        <w:rPr>
          <w:rFonts w:ascii="PT Astra Serif" w:eastAsia="Calibri" w:hAnsi="PT Astra Serif"/>
          <w:bCs/>
          <w:sz w:val="28"/>
          <w:szCs w:val="28"/>
        </w:rPr>
        <w:t xml:space="preserve">в пунктах 1.1. </w:t>
      </w:r>
      <w:r w:rsidR="00E34CE3" w:rsidRPr="00CB1974">
        <w:rPr>
          <w:rFonts w:ascii="PT Astra Serif" w:hAnsi="PT Astra Serif"/>
          <w:sz w:val="28"/>
          <w:szCs w:val="28"/>
        </w:rPr>
        <w:t xml:space="preserve">распространяет своё действие на </w:t>
      </w:r>
      <w:r w:rsidR="00E34CE3" w:rsidRPr="00CB1974">
        <w:rPr>
          <w:rFonts w:ascii="PT Astra Serif" w:eastAsia="Calibri" w:hAnsi="PT Astra Serif"/>
          <w:bCs/>
          <w:sz w:val="28"/>
          <w:szCs w:val="28"/>
        </w:rPr>
        <w:t xml:space="preserve">правоотношения, </w:t>
      </w:r>
      <w:r w:rsidRPr="00CB1974">
        <w:rPr>
          <w:rFonts w:ascii="PT Astra Serif" w:eastAsia="Calibri" w:hAnsi="PT Astra Serif"/>
          <w:bCs/>
          <w:sz w:val="28"/>
          <w:szCs w:val="28"/>
        </w:rPr>
        <w:t xml:space="preserve">возникшие с </w:t>
      </w:r>
      <w:r w:rsidR="00766781" w:rsidRPr="00CB1974">
        <w:rPr>
          <w:rFonts w:ascii="PT Astra Serif" w:eastAsia="Calibri" w:hAnsi="PT Astra Serif"/>
          <w:bCs/>
          <w:sz w:val="28"/>
          <w:szCs w:val="28"/>
        </w:rPr>
        <w:t xml:space="preserve">01 </w:t>
      </w:r>
      <w:r w:rsidR="00766781" w:rsidRPr="002E4232">
        <w:rPr>
          <w:rFonts w:ascii="PT Astra Serif" w:eastAsia="Calibri" w:hAnsi="PT Astra Serif"/>
          <w:bCs/>
          <w:sz w:val="28"/>
          <w:szCs w:val="28"/>
        </w:rPr>
        <w:t>января</w:t>
      </w:r>
      <w:r w:rsidR="00766781" w:rsidRPr="00CB1974">
        <w:rPr>
          <w:rFonts w:ascii="PT Astra Serif" w:eastAsia="Calibri" w:hAnsi="PT Astra Serif"/>
          <w:bCs/>
          <w:sz w:val="28"/>
          <w:szCs w:val="28"/>
        </w:rPr>
        <w:t xml:space="preserve"> 2025 года</w:t>
      </w:r>
      <w:r w:rsidR="00E34CE3" w:rsidRPr="00CB1974">
        <w:rPr>
          <w:rFonts w:ascii="PT Astra Serif" w:eastAsia="Calibri" w:hAnsi="PT Astra Serif"/>
          <w:bCs/>
          <w:sz w:val="28"/>
          <w:szCs w:val="28"/>
        </w:rPr>
        <w:t xml:space="preserve">, по положениям, изложенным </w:t>
      </w:r>
      <w:r w:rsidR="00E34CE3" w:rsidRPr="00CB1974">
        <w:rPr>
          <w:rFonts w:ascii="PT Astra Serif" w:hAnsi="PT Astra Serif"/>
          <w:sz w:val="28"/>
          <w:szCs w:val="28"/>
        </w:rPr>
        <w:t xml:space="preserve">в пункте </w:t>
      </w:r>
      <w:r w:rsidR="00E34CE3" w:rsidRPr="00CB1974">
        <w:rPr>
          <w:rFonts w:ascii="PT Astra Serif" w:eastAsia="Calibri" w:hAnsi="PT Astra Serif"/>
          <w:bCs/>
          <w:sz w:val="28"/>
          <w:szCs w:val="28"/>
        </w:rPr>
        <w:t xml:space="preserve">в пункте 1.2., </w:t>
      </w:r>
      <w:r w:rsidR="00E34CE3" w:rsidRPr="00CB1974">
        <w:rPr>
          <w:rFonts w:ascii="PT Astra Serif" w:hAnsi="PT Astra Serif"/>
          <w:sz w:val="28"/>
          <w:szCs w:val="28"/>
        </w:rPr>
        <w:t xml:space="preserve">распространяет своё действие на </w:t>
      </w:r>
      <w:r w:rsidR="00E34CE3" w:rsidRPr="00CB1974">
        <w:rPr>
          <w:rFonts w:ascii="PT Astra Serif" w:eastAsia="Calibri" w:hAnsi="PT Astra Serif"/>
          <w:bCs/>
          <w:sz w:val="28"/>
          <w:szCs w:val="28"/>
        </w:rPr>
        <w:t xml:space="preserve">правоотношения, возникшие с </w:t>
      </w:r>
      <w:r w:rsidR="00766781">
        <w:rPr>
          <w:rFonts w:ascii="PT Astra Serif" w:eastAsia="Calibri" w:hAnsi="PT Astra Serif"/>
          <w:bCs/>
          <w:sz w:val="28"/>
          <w:szCs w:val="28"/>
        </w:rPr>
        <w:t>26</w:t>
      </w:r>
      <w:r w:rsidR="00E34CE3" w:rsidRPr="00CB1974">
        <w:rPr>
          <w:rFonts w:ascii="PT Astra Serif" w:eastAsia="Calibri" w:hAnsi="PT Astra Serif"/>
          <w:bCs/>
          <w:sz w:val="28"/>
          <w:szCs w:val="28"/>
        </w:rPr>
        <w:t xml:space="preserve"> </w:t>
      </w:r>
      <w:r w:rsidR="00766781">
        <w:rPr>
          <w:rFonts w:ascii="PT Astra Serif" w:eastAsia="Calibri" w:hAnsi="PT Astra Serif"/>
          <w:bCs/>
          <w:sz w:val="28"/>
          <w:szCs w:val="28"/>
        </w:rPr>
        <w:t>но</w:t>
      </w:r>
      <w:r w:rsidR="00E34CE3" w:rsidRPr="00CB1974">
        <w:rPr>
          <w:rFonts w:ascii="PT Astra Serif" w:eastAsia="Calibri" w:hAnsi="PT Astra Serif"/>
          <w:bCs/>
          <w:sz w:val="28"/>
          <w:szCs w:val="28"/>
        </w:rPr>
        <w:t>ября 2025 года</w:t>
      </w:r>
      <w:r w:rsidRPr="00CB1974">
        <w:rPr>
          <w:rFonts w:ascii="PT Astra Serif" w:eastAsia="Calibri" w:hAnsi="PT Astra Serif"/>
          <w:bCs/>
          <w:sz w:val="28"/>
          <w:szCs w:val="28"/>
        </w:rPr>
        <w:t xml:space="preserve">, по положениям, изложенным в пункте 1.3., </w:t>
      </w:r>
      <w:r w:rsidRPr="00CB1974">
        <w:rPr>
          <w:rFonts w:ascii="PT Astra Serif" w:hAnsi="PT Astra Serif"/>
          <w:sz w:val="28"/>
          <w:szCs w:val="28"/>
        </w:rPr>
        <w:t xml:space="preserve">распространяет своё действие на </w:t>
      </w:r>
      <w:r w:rsidRPr="00CB1974">
        <w:rPr>
          <w:rFonts w:ascii="PT Astra Serif" w:eastAsia="Calibri" w:hAnsi="PT Astra Serif"/>
          <w:bCs/>
          <w:sz w:val="28"/>
          <w:szCs w:val="28"/>
        </w:rPr>
        <w:t xml:space="preserve">правоотношения, возникшие с 01 </w:t>
      </w:r>
      <w:r w:rsidR="00766781">
        <w:rPr>
          <w:rFonts w:ascii="PT Astra Serif" w:eastAsia="Calibri" w:hAnsi="PT Astra Serif"/>
          <w:bCs/>
          <w:sz w:val="28"/>
          <w:szCs w:val="28"/>
        </w:rPr>
        <w:t>октяб</w:t>
      </w:r>
      <w:r w:rsidRPr="002E4232">
        <w:rPr>
          <w:rFonts w:ascii="PT Astra Serif" w:eastAsia="Calibri" w:hAnsi="PT Astra Serif"/>
          <w:bCs/>
          <w:sz w:val="28"/>
          <w:szCs w:val="28"/>
        </w:rPr>
        <w:t>ря</w:t>
      </w:r>
      <w:r w:rsidRPr="00CB1974">
        <w:rPr>
          <w:rFonts w:ascii="PT Astra Serif" w:eastAsia="Calibri" w:hAnsi="PT Astra Serif"/>
          <w:bCs/>
          <w:sz w:val="28"/>
          <w:szCs w:val="28"/>
        </w:rPr>
        <w:t xml:space="preserve"> 2025 года, по положениям, изложенным в пункте 1.4., </w:t>
      </w:r>
      <w:r w:rsidRPr="00CB1974">
        <w:rPr>
          <w:rFonts w:ascii="PT Astra Serif" w:hAnsi="PT Astra Serif"/>
          <w:sz w:val="28"/>
          <w:szCs w:val="28"/>
        </w:rPr>
        <w:t xml:space="preserve">распространяет своё действие на </w:t>
      </w:r>
      <w:r w:rsidRPr="00CB1974">
        <w:rPr>
          <w:rFonts w:ascii="PT Astra Serif" w:eastAsia="Calibri" w:hAnsi="PT Astra Serif"/>
          <w:bCs/>
          <w:sz w:val="28"/>
          <w:szCs w:val="28"/>
        </w:rPr>
        <w:t xml:space="preserve">правоотношения, возникшие с </w:t>
      </w:r>
      <w:r w:rsidR="00766781" w:rsidRPr="00CB1974">
        <w:rPr>
          <w:rFonts w:ascii="PT Astra Serif" w:eastAsia="Calibri" w:hAnsi="PT Astra Serif"/>
          <w:bCs/>
          <w:sz w:val="28"/>
          <w:szCs w:val="28"/>
        </w:rPr>
        <w:t xml:space="preserve">01 </w:t>
      </w:r>
      <w:r w:rsidR="00766781" w:rsidRPr="002E4232">
        <w:rPr>
          <w:rFonts w:ascii="PT Astra Serif" w:eastAsia="Calibri" w:hAnsi="PT Astra Serif"/>
          <w:bCs/>
          <w:sz w:val="28"/>
          <w:szCs w:val="28"/>
        </w:rPr>
        <w:t>января</w:t>
      </w:r>
      <w:r w:rsidR="00766781" w:rsidRPr="00CB1974">
        <w:rPr>
          <w:rFonts w:ascii="PT Astra Serif" w:eastAsia="Calibri" w:hAnsi="PT Astra Serif"/>
          <w:bCs/>
          <w:sz w:val="28"/>
          <w:szCs w:val="28"/>
        </w:rPr>
        <w:t xml:space="preserve"> </w:t>
      </w:r>
      <w:r w:rsidRPr="00CB1974">
        <w:rPr>
          <w:rFonts w:ascii="PT Astra Serif" w:eastAsia="Calibri" w:hAnsi="PT Astra Serif"/>
          <w:bCs/>
          <w:sz w:val="28"/>
          <w:szCs w:val="28"/>
        </w:rPr>
        <w:t>2025 года</w:t>
      </w:r>
      <w:r w:rsidR="00766781">
        <w:rPr>
          <w:rFonts w:ascii="PT Astra Serif" w:eastAsia="Calibri" w:hAnsi="PT Astra Serif"/>
          <w:bCs/>
          <w:sz w:val="28"/>
          <w:szCs w:val="28"/>
        </w:rPr>
        <w:t xml:space="preserve">, </w:t>
      </w:r>
      <w:r w:rsidR="00766781" w:rsidRPr="00CB1974">
        <w:rPr>
          <w:rFonts w:ascii="PT Astra Serif" w:eastAsia="Calibri" w:hAnsi="PT Astra Serif"/>
          <w:bCs/>
          <w:sz w:val="28"/>
          <w:szCs w:val="28"/>
        </w:rPr>
        <w:t>по положениям, изложенным в пункте 1.</w:t>
      </w:r>
      <w:r w:rsidR="00766781">
        <w:rPr>
          <w:rFonts w:ascii="PT Astra Serif" w:eastAsia="Calibri" w:hAnsi="PT Astra Serif"/>
          <w:bCs/>
          <w:sz w:val="28"/>
          <w:szCs w:val="28"/>
        </w:rPr>
        <w:t>5</w:t>
      </w:r>
      <w:r w:rsidR="00766781" w:rsidRPr="00CB1974">
        <w:rPr>
          <w:rFonts w:ascii="PT Astra Serif" w:eastAsia="Calibri" w:hAnsi="PT Astra Serif"/>
          <w:bCs/>
          <w:sz w:val="28"/>
          <w:szCs w:val="28"/>
        </w:rPr>
        <w:t xml:space="preserve">., </w:t>
      </w:r>
      <w:r w:rsidR="00766781" w:rsidRPr="00CB1974">
        <w:rPr>
          <w:rFonts w:ascii="PT Astra Serif" w:hAnsi="PT Astra Serif"/>
          <w:sz w:val="28"/>
          <w:szCs w:val="28"/>
        </w:rPr>
        <w:t xml:space="preserve">распространяет своё действие на </w:t>
      </w:r>
      <w:r w:rsidR="00766781" w:rsidRPr="00CB1974">
        <w:rPr>
          <w:rFonts w:ascii="PT Astra Serif" w:eastAsia="Calibri" w:hAnsi="PT Astra Serif"/>
          <w:bCs/>
          <w:sz w:val="28"/>
          <w:szCs w:val="28"/>
        </w:rPr>
        <w:t xml:space="preserve">правоотношения, возникшие с </w:t>
      </w:r>
      <w:r w:rsidR="00766781">
        <w:rPr>
          <w:rFonts w:ascii="PT Astra Serif" w:eastAsia="Calibri" w:hAnsi="PT Astra Serif"/>
          <w:bCs/>
          <w:sz w:val="28"/>
          <w:szCs w:val="28"/>
        </w:rPr>
        <w:t>26</w:t>
      </w:r>
      <w:r w:rsidR="00766781" w:rsidRPr="00CB1974">
        <w:rPr>
          <w:rFonts w:ascii="PT Astra Serif" w:eastAsia="Calibri" w:hAnsi="PT Astra Serif"/>
          <w:bCs/>
          <w:sz w:val="28"/>
          <w:szCs w:val="28"/>
        </w:rPr>
        <w:t xml:space="preserve"> </w:t>
      </w:r>
      <w:r w:rsidR="00766781">
        <w:rPr>
          <w:rFonts w:ascii="PT Astra Serif" w:eastAsia="Calibri" w:hAnsi="PT Astra Serif"/>
          <w:bCs/>
          <w:sz w:val="28"/>
          <w:szCs w:val="28"/>
        </w:rPr>
        <w:t>но</w:t>
      </w:r>
      <w:r w:rsidR="00766781" w:rsidRPr="00CB1974">
        <w:rPr>
          <w:rFonts w:ascii="PT Astra Serif" w:eastAsia="Calibri" w:hAnsi="PT Astra Serif"/>
          <w:bCs/>
          <w:sz w:val="28"/>
          <w:szCs w:val="28"/>
        </w:rPr>
        <w:t>ября 2025 года</w:t>
      </w:r>
      <w:r w:rsidRPr="00CB1974">
        <w:rPr>
          <w:rFonts w:ascii="PT Astra Serif" w:eastAsia="Calibri" w:hAnsi="PT Astra Serif"/>
          <w:bCs/>
          <w:sz w:val="28"/>
          <w:szCs w:val="28"/>
        </w:rPr>
        <w:t>.</w:t>
      </w:r>
    </w:p>
    <w:p w:rsidR="00464BDA" w:rsidRPr="00553EDC" w:rsidRDefault="00464BDA" w:rsidP="00EE5001">
      <w:pPr>
        <w:ind w:firstLine="567"/>
        <w:rPr>
          <w:rFonts w:ascii="PT Astra Serif" w:eastAsia="Calibri" w:hAnsi="PT Astra Serif"/>
          <w:bCs/>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90"/>
      </w:tblGrid>
      <w:tr w:rsidR="00C13383" w:rsidRPr="00FC30A3" w:rsidTr="00755F7C">
        <w:trPr>
          <w:trHeight w:val="2779"/>
        </w:trPr>
        <w:tc>
          <w:tcPr>
            <w:tcW w:w="4962" w:type="dxa"/>
          </w:tcPr>
          <w:p w:rsidR="00C13383" w:rsidRPr="00C53FBA" w:rsidRDefault="00C13383" w:rsidP="00C13383">
            <w:pPr>
              <w:spacing w:after="0" w:line="240" w:lineRule="auto"/>
              <w:jc w:val="both"/>
              <w:rPr>
                <w:rFonts w:ascii="PT Astra Serif" w:hAnsi="PT Astra Serif"/>
                <w:sz w:val="28"/>
                <w:szCs w:val="28"/>
              </w:rPr>
            </w:pPr>
            <w:r w:rsidRPr="00C53FBA">
              <w:rPr>
                <w:rFonts w:ascii="PT Astra Serif" w:hAnsi="PT Astra Serif"/>
                <w:sz w:val="28"/>
                <w:szCs w:val="28"/>
              </w:rPr>
              <w:lastRenderedPageBreak/>
              <w:t>Министр здравоохранения Ульяновской области</w:t>
            </w:r>
          </w:p>
          <w:p w:rsidR="00C13383" w:rsidRPr="00C53FBA" w:rsidRDefault="00C13383" w:rsidP="00C13383">
            <w:pPr>
              <w:spacing w:after="0" w:line="240" w:lineRule="auto"/>
              <w:jc w:val="both"/>
              <w:rPr>
                <w:rFonts w:ascii="PT Astra Serif" w:hAnsi="PT Astra Serif"/>
                <w:sz w:val="28"/>
                <w:szCs w:val="28"/>
              </w:rPr>
            </w:pPr>
          </w:p>
          <w:p w:rsidR="00C13383" w:rsidRPr="00C53FBA" w:rsidRDefault="00C13383" w:rsidP="00C13383">
            <w:pPr>
              <w:spacing w:after="0" w:line="240" w:lineRule="auto"/>
              <w:jc w:val="both"/>
              <w:rPr>
                <w:rFonts w:ascii="PT Astra Serif" w:hAnsi="PT Astra Serif"/>
                <w:sz w:val="28"/>
                <w:szCs w:val="28"/>
              </w:rPr>
            </w:pPr>
          </w:p>
          <w:p w:rsidR="00C13383" w:rsidRDefault="00C13383" w:rsidP="00C13383">
            <w:pPr>
              <w:spacing w:after="0" w:line="240" w:lineRule="auto"/>
              <w:ind w:left="-534" w:firstLine="534"/>
              <w:jc w:val="both"/>
              <w:rPr>
                <w:rFonts w:ascii="PT Astra Serif" w:hAnsi="PT Astra Serif"/>
                <w:sz w:val="28"/>
                <w:szCs w:val="28"/>
              </w:rPr>
            </w:pPr>
          </w:p>
          <w:p w:rsidR="00C13383" w:rsidRDefault="00C13383" w:rsidP="00C13383">
            <w:pPr>
              <w:spacing w:after="0" w:line="240" w:lineRule="auto"/>
              <w:ind w:left="-534" w:firstLine="534"/>
              <w:jc w:val="both"/>
              <w:rPr>
                <w:rFonts w:ascii="PT Astra Serif" w:hAnsi="PT Astra Serif"/>
                <w:sz w:val="28"/>
                <w:szCs w:val="28"/>
              </w:rPr>
            </w:pPr>
          </w:p>
          <w:p w:rsidR="00C13383" w:rsidRPr="00C53FBA" w:rsidRDefault="00C13383" w:rsidP="00C13383">
            <w:pPr>
              <w:spacing w:after="0" w:line="240" w:lineRule="auto"/>
              <w:ind w:left="-534" w:firstLine="534"/>
              <w:jc w:val="both"/>
              <w:rPr>
                <w:rFonts w:ascii="PT Astra Serif" w:hAnsi="PT Astra Serif"/>
                <w:sz w:val="28"/>
                <w:szCs w:val="28"/>
              </w:rPr>
            </w:pPr>
          </w:p>
          <w:p w:rsidR="00C13383" w:rsidRPr="00C53FBA" w:rsidRDefault="00C13383" w:rsidP="00C13383">
            <w:pPr>
              <w:spacing w:after="0" w:line="240" w:lineRule="auto"/>
              <w:jc w:val="both"/>
              <w:rPr>
                <w:rFonts w:ascii="PT Astra Serif" w:hAnsi="PT Astra Serif"/>
                <w:sz w:val="28"/>
                <w:szCs w:val="28"/>
              </w:rPr>
            </w:pPr>
            <w:r w:rsidRPr="00C53FBA">
              <w:rPr>
                <w:rFonts w:ascii="PT Astra Serif" w:hAnsi="PT Astra Serif"/>
                <w:sz w:val="28"/>
                <w:szCs w:val="28"/>
              </w:rPr>
              <w:t>___________</w:t>
            </w:r>
            <w:r>
              <w:rPr>
                <w:rFonts w:ascii="PT Astra Serif" w:hAnsi="PT Astra Serif"/>
                <w:sz w:val="28"/>
                <w:szCs w:val="28"/>
              </w:rPr>
              <w:t>_______</w:t>
            </w:r>
            <w:r w:rsidRPr="00C53FBA">
              <w:rPr>
                <w:rFonts w:ascii="PT Astra Serif" w:hAnsi="PT Astra Serif"/>
                <w:sz w:val="28"/>
                <w:szCs w:val="28"/>
              </w:rPr>
              <w:t xml:space="preserve">_ </w:t>
            </w:r>
            <w:r>
              <w:rPr>
                <w:rFonts w:ascii="PT Astra Serif" w:hAnsi="PT Astra Serif"/>
                <w:sz w:val="28"/>
                <w:szCs w:val="28"/>
              </w:rPr>
              <w:t>М.Е. Шалягина</w:t>
            </w:r>
          </w:p>
        </w:tc>
        <w:tc>
          <w:tcPr>
            <w:tcW w:w="4990" w:type="dxa"/>
          </w:tcPr>
          <w:p w:rsidR="00C13383" w:rsidRPr="00C53FBA" w:rsidRDefault="00C13383" w:rsidP="00C13383">
            <w:pPr>
              <w:spacing w:after="0" w:line="240" w:lineRule="auto"/>
              <w:jc w:val="both"/>
              <w:rPr>
                <w:rFonts w:ascii="PT Astra Serif" w:hAnsi="PT Astra Serif"/>
                <w:sz w:val="28"/>
                <w:szCs w:val="28"/>
              </w:rPr>
            </w:pPr>
            <w:r w:rsidRPr="00C53FBA">
              <w:rPr>
                <w:rFonts w:ascii="PT Astra Serif" w:hAnsi="PT Astra Serif"/>
                <w:sz w:val="28"/>
                <w:szCs w:val="28"/>
              </w:rPr>
              <w:t>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w:t>
            </w:r>
          </w:p>
          <w:p w:rsidR="00C13383" w:rsidRDefault="00C13383" w:rsidP="00C13383">
            <w:pPr>
              <w:spacing w:after="0" w:line="240" w:lineRule="auto"/>
              <w:jc w:val="both"/>
              <w:rPr>
                <w:rFonts w:ascii="PT Astra Serif" w:hAnsi="PT Astra Serif"/>
                <w:sz w:val="28"/>
                <w:szCs w:val="28"/>
              </w:rPr>
            </w:pPr>
          </w:p>
          <w:p w:rsidR="00C13383" w:rsidRDefault="00C13383" w:rsidP="00C13383">
            <w:pPr>
              <w:spacing w:after="0" w:line="240" w:lineRule="auto"/>
              <w:jc w:val="both"/>
              <w:rPr>
                <w:rFonts w:ascii="PT Astra Serif" w:hAnsi="PT Astra Serif"/>
                <w:sz w:val="28"/>
                <w:szCs w:val="28"/>
              </w:rPr>
            </w:pPr>
            <w:r w:rsidRPr="00C53FBA">
              <w:rPr>
                <w:rFonts w:ascii="PT Astra Serif" w:hAnsi="PT Astra Serif"/>
                <w:sz w:val="28"/>
                <w:szCs w:val="28"/>
              </w:rPr>
              <w:t>______________</w:t>
            </w:r>
            <w:r>
              <w:rPr>
                <w:rFonts w:ascii="PT Astra Serif" w:hAnsi="PT Astra Serif"/>
                <w:sz w:val="28"/>
                <w:szCs w:val="28"/>
              </w:rPr>
              <w:t>__</w:t>
            </w:r>
            <w:r w:rsidRPr="00C53FBA">
              <w:rPr>
                <w:rFonts w:ascii="PT Astra Serif" w:hAnsi="PT Astra Serif"/>
                <w:sz w:val="28"/>
                <w:szCs w:val="28"/>
              </w:rPr>
              <w:t>_____ О.В. Пикуш</w:t>
            </w:r>
          </w:p>
          <w:p w:rsidR="00C13383" w:rsidRPr="00720A06" w:rsidRDefault="00C13383" w:rsidP="00C13383">
            <w:pPr>
              <w:spacing w:after="0" w:line="240" w:lineRule="auto"/>
              <w:jc w:val="both"/>
              <w:rPr>
                <w:rFonts w:ascii="PT Astra Serif" w:hAnsi="PT Astra Serif"/>
                <w:sz w:val="14"/>
                <w:szCs w:val="28"/>
              </w:rPr>
            </w:pPr>
          </w:p>
        </w:tc>
      </w:tr>
      <w:tr w:rsidR="00C13383" w:rsidRPr="00FC30A3" w:rsidTr="00755F7C">
        <w:trPr>
          <w:trHeight w:val="1988"/>
        </w:trPr>
        <w:tc>
          <w:tcPr>
            <w:tcW w:w="4962" w:type="dxa"/>
          </w:tcPr>
          <w:p w:rsidR="00C13383" w:rsidRDefault="00C13383" w:rsidP="00C13383">
            <w:pPr>
              <w:jc w:val="both"/>
              <w:rPr>
                <w:rFonts w:ascii="PT Astra Serif" w:hAnsi="PT Astra Serif"/>
                <w:sz w:val="28"/>
                <w:szCs w:val="27"/>
              </w:rPr>
            </w:pPr>
            <w:r>
              <w:rPr>
                <w:rFonts w:ascii="PT Astra Serif" w:hAnsi="PT Astra Serif"/>
                <w:sz w:val="28"/>
                <w:szCs w:val="27"/>
              </w:rPr>
              <w:t>Д</w:t>
            </w:r>
            <w:r w:rsidRPr="00FC30A3">
              <w:rPr>
                <w:rFonts w:ascii="PT Astra Serif" w:hAnsi="PT Astra Serif"/>
                <w:sz w:val="28"/>
                <w:szCs w:val="27"/>
              </w:rPr>
              <w:t>иректор</w:t>
            </w:r>
            <w:r>
              <w:rPr>
                <w:rFonts w:ascii="PT Astra Serif" w:hAnsi="PT Astra Serif"/>
                <w:sz w:val="28"/>
                <w:szCs w:val="27"/>
              </w:rPr>
              <w:t xml:space="preserve"> </w:t>
            </w:r>
            <w:r w:rsidRPr="00FC30A3">
              <w:rPr>
                <w:rFonts w:ascii="PT Astra Serif" w:hAnsi="PT Astra Serif"/>
                <w:sz w:val="28"/>
                <w:szCs w:val="27"/>
              </w:rPr>
              <w:t>Территориального фонда обязательного медицинского страхования Ульяновской области</w:t>
            </w:r>
          </w:p>
          <w:p w:rsidR="00C13383" w:rsidRDefault="00C13383" w:rsidP="00C13383">
            <w:pPr>
              <w:jc w:val="both"/>
              <w:rPr>
                <w:rFonts w:ascii="PT Astra Serif" w:hAnsi="PT Astra Serif"/>
                <w:sz w:val="28"/>
                <w:szCs w:val="27"/>
              </w:rPr>
            </w:pPr>
          </w:p>
          <w:p w:rsidR="00C13383" w:rsidRDefault="00C13383" w:rsidP="00C13383">
            <w:pPr>
              <w:jc w:val="both"/>
              <w:rPr>
                <w:rFonts w:ascii="PT Astra Serif" w:hAnsi="PT Astra Serif"/>
                <w:sz w:val="28"/>
                <w:szCs w:val="27"/>
              </w:rPr>
            </w:pPr>
          </w:p>
          <w:p w:rsidR="00C13383" w:rsidRPr="005D49E5" w:rsidRDefault="00C13383" w:rsidP="00C13383">
            <w:pPr>
              <w:rPr>
                <w:rFonts w:ascii="PT Astra Serif" w:hAnsi="PT Astra Serif"/>
                <w:sz w:val="28"/>
                <w:szCs w:val="28"/>
              </w:rPr>
            </w:pPr>
            <w:r>
              <w:rPr>
                <w:rFonts w:ascii="PT Astra Serif" w:hAnsi="PT Astra Serif"/>
                <w:sz w:val="28"/>
                <w:szCs w:val="28"/>
              </w:rPr>
              <w:t>_______________________Е. В. Буцкая</w:t>
            </w:r>
          </w:p>
        </w:tc>
        <w:tc>
          <w:tcPr>
            <w:tcW w:w="4990" w:type="dxa"/>
          </w:tcPr>
          <w:p w:rsidR="00C13383" w:rsidRDefault="00C13383" w:rsidP="00C13383">
            <w:pPr>
              <w:jc w:val="both"/>
              <w:rPr>
                <w:rFonts w:ascii="PT Astra Serif" w:hAnsi="PT Astra Serif"/>
                <w:sz w:val="28"/>
                <w:szCs w:val="27"/>
              </w:rPr>
            </w:pPr>
            <w:r w:rsidRPr="00FC30A3">
              <w:rPr>
                <w:rFonts w:ascii="PT Astra Serif" w:hAnsi="PT Astra Serif"/>
                <w:sz w:val="28"/>
                <w:szCs w:val="27"/>
              </w:rPr>
              <w:t>Заместитель директора по организации ОМС Территориального фонда обязательного медицинского страхования Ульяновской области</w:t>
            </w:r>
          </w:p>
          <w:p w:rsidR="00C13383" w:rsidRPr="00720A06" w:rsidRDefault="00C13383" w:rsidP="00C13383">
            <w:pPr>
              <w:rPr>
                <w:rFonts w:ascii="PT Astra Serif" w:hAnsi="PT Astra Serif"/>
                <w:sz w:val="36"/>
                <w:szCs w:val="27"/>
              </w:rPr>
            </w:pPr>
            <w:r w:rsidRPr="00FC30A3">
              <w:rPr>
                <w:rFonts w:ascii="PT Astra Serif" w:hAnsi="PT Astra Serif"/>
                <w:sz w:val="28"/>
                <w:szCs w:val="27"/>
              </w:rPr>
              <w:t xml:space="preserve"> </w:t>
            </w:r>
          </w:p>
          <w:p w:rsidR="00C13383" w:rsidRPr="001D3481" w:rsidRDefault="00C13383" w:rsidP="00C13383">
            <w:pPr>
              <w:ind w:left="33"/>
              <w:rPr>
                <w:rFonts w:ascii="PT Astra Serif" w:hAnsi="PT Astra Serif"/>
                <w:sz w:val="28"/>
                <w:szCs w:val="28"/>
              </w:rPr>
            </w:pPr>
            <w:r w:rsidRPr="00FC30A3">
              <w:rPr>
                <w:rFonts w:ascii="PT Astra Serif" w:hAnsi="PT Astra Serif"/>
                <w:sz w:val="28"/>
                <w:szCs w:val="27"/>
              </w:rPr>
              <w:t>_____________________ Т.Я. Водкина</w:t>
            </w:r>
          </w:p>
        </w:tc>
      </w:tr>
      <w:tr w:rsidR="00C13383" w:rsidRPr="00FC30A3" w:rsidTr="00755F7C">
        <w:trPr>
          <w:trHeight w:val="1675"/>
        </w:trPr>
        <w:tc>
          <w:tcPr>
            <w:tcW w:w="4962" w:type="dxa"/>
          </w:tcPr>
          <w:p w:rsidR="00C13383" w:rsidRPr="00AC02D4" w:rsidRDefault="00C13383" w:rsidP="00C13383">
            <w:pPr>
              <w:spacing w:after="0"/>
              <w:jc w:val="both"/>
              <w:rPr>
                <w:rFonts w:ascii="PT Astra Serif" w:hAnsi="PT Astra Serif"/>
                <w:sz w:val="28"/>
                <w:szCs w:val="28"/>
              </w:rPr>
            </w:pPr>
            <w:r w:rsidRPr="00FC30A3">
              <w:rPr>
                <w:rFonts w:ascii="PT Astra Serif" w:hAnsi="PT Astra Serif"/>
                <w:sz w:val="28"/>
                <w:szCs w:val="28"/>
              </w:rPr>
              <w:t xml:space="preserve">Директор </w:t>
            </w:r>
            <w:r>
              <w:rPr>
                <w:rFonts w:ascii="PT Astra Serif" w:hAnsi="PT Astra Serif"/>
                <w:sz w:val="28"/>
                <w:szCs w:val="28"/>
              </w:rPr>
              <w:t xml:space="preserve">АСП </w:t>
            </w:r>
            <w:r w:rsidRPr="00FC30A3">
              <w:rPr>
                <w:rFonts w:ascii="PT Astra Serif" w:hAnsi="PT Astra Serif"/>
                <w:sz w:val="28"/>
                <w:szCs w:val="28"/>
              </w:rPr>
              <w:t>ООО «Капитал М</w:t>
            </w:r>
            <w:r>
              <w:rPr>
                <w:rFonts w:ascii="PT Astra Serif" w:hAnsi="PT Astra Serif"/>
                <w:sz w:val="28"/>
                <w:szCs w:val="28"/>
              </w:rPr>
              <w:t>С</w:t>
            </w:r>
            <w:r w:rsidRPr="00FC30A3">
              <w:rPr>
                <w:rFonts w:ascii="PT Astra Serif" w:hAnsi="PT Astra Serif"/>
                <w:sz w:val="28"/>
                <w:szCs w:val="28"/>
              </w:rPr>
              <w:t>»</w:t>
            </w:r>
            <w:r>
              <w:rPr>
                <w:rFonts w:ascii="PT Astra Serif" w:hAnsi="PT Astra Serif"/>
                <w:sz w:val="28"/>
                <w:szCs w:val="28"/>
              </w:rPr>
              <w:t xml:space="preserve"> - Филиала </w:t>
            </w:r>
            <w:r w:rsidRPr="00FC30A3">
              <w:rPr>
                <w:rFonts w:ascii="PT Astra Serif" w:hAnsi="PT Astra Serif"/>
                <w:sz w:val="28"/>
                <w:szCs w:val="28"/>
              </w:rPr>
              <w:t>в Ульяновской об</w:t>
            </w:r>
            <w:r>
              <w:rPr>
                <w:rFonts w:ascii="PT Astra Serif" w:hAnsi="PT Astra Serif"/>
                <w:sz w:val="28"/>
                <w:szCs w:val="28"/>
              </w:rPr>
              <w:t xml:space="preserve">ласти </w:t>
            </w:r>
          </w:p>
          <w:p w:rsidR="00C13383" w:rsidRDefault="00C13383" w:rsidP="00C13383">
            <w:pPr>
              <w:spacing w:after="0"/>
              <w:jc w:val="both"/>
              <w:rPr>
                <w:rFonts w:ascii="PT Astra Serif" w:hAnsi="PT Astra Serif"/>
                <w:sz w:val="14"/>
                <w:szCs w:val="28"/>
              </w:rPr>
            </w:pPr>
          </w:p>
          <w:p w:rsidR="00C13383" w:rsidRPr="008F6832" w:rsidRDefault="00C13383" w:rsidP="00C13383">
            <w:pPr>
              <w:spacing w:after="0"/>
              <w:jc w:val="both"/>
              <w:rPr>
                <w:rFonts w:ascii="PT Astra Serif" w:hAnsi="PT Astra Serif"/>
                <w:sz w:val="20"/>
                <w:szCs w:val="28"/>
              </w:rPr>
            </w:pPr>
          </w:p>
          <w:p w:rsidR="00C13383" w:rsidRPr="008F6832" w:rsidRDefault="00C13383" w:rsidP="00C13383">
            <w:pPr>
              <w:spacing w:after="0"/>
              <w:jc w:val="both"/>
              <w:rPr>
                <w:rFonts w:ascii="PT Astra Serif" w:hAnsi="PT Astra Serif"/>
                <w:sz w:val="20"/>
                <w:szCs w:val="28"/>
              </w:rPr>
            </w:pPr>
          </w:p>
          <w:p w:rsidR="00C13383" w:rsidRDefault="00C13383" w:rsidP="00C13383">
            <w:pPr>
              <w:spacing w:after="0"/>
              <w:jc w:val="both"/>
              <w:rPr>
                <w:rFonts w:ascii="PT Astra Serif" w:hAnsi="PT Astra Serif"/>
                <w:sz w:val="28"/>
                <w:szCs w:val="28"/>
              </w:rPr>
            </w:pPr>
          </w:p>
          <w:p w:rsidR="00C13383" w:rsidRPr="000B1836" w:rsidRDefault="00C13383" w:rsidP="00C13383">
            <w:pPr>
              <w:spacing w:after="0"/>
              <w:jc w:val="both"/>
              <w:rPr>
                <w:rFonts w:ascii="PT Astra Serif" w:hAnsi="PT Astra Serif"/>
                <w:sz w:val="12"/>
                <w:szCs w:val="28"/>
              </w:rPr>
            </w:pPr>
          </w:p>
          <w:p w:rsidR="00C13383" w:rsidRDefault="00C13383" w:rsidP="00C13383">
            <w:pPr>
              <w:spacing w:after="0"/>
              <w:jc w:val="both"/>
              <w:rPr>
                <w:rFonts w:ascii="PT Astra Serif" w:hAnsi="PT Astra Serif"/>
                <w:sz w:val="28"/>
                <w:szCs w:val="28"/>
              </w:rPr>
            </w:pPr>
            <w:r w:rsidRPr="00FC30A3">
              <w:rPr>
                <w:rFonts w:ascii="PT Astra Serif" w:hAnsi="PT Astra Serif"/>
                <w:sz w:val="28"/>
                <w:szCs w:val="28"/>
              </w:rPr>
              <w:t>________________ Л.В. Мухамет</w:t>
            </w:r>
            <w:r>
              <w:rPr>
                <w:rFonts w:ascii="PT Astra Serif" w:hAnsi="PT Astra Serif"/>
                <w:sz w:val="28"/>
                <w:szCs w:val="28"/>
              </w:rPr>
              <w:t>шина</w:t>
            </w:r>
          </w:p>
          <w:p w:rsidR="00C13383" w:rsidRPr="009E39A5" w:rsidRDefault="00C13383" w:rsidP="00C13383">
            <w:pPr>
              <w:spacing w:after="0"/>
              <w:jc w:val="both"/>
              <w:rPr>
                <w:rFonts w:ascii="PT Astra Serif" w:hAnsi="PT Astra Serif"/>
                <w:sz w:val="14"/>
                <w:szCs w:val="28"/>
              </w:rPr>
            </w:pPr>
          </w:p>
        </w:tc>
        <w:tc>
          <w:tcPr>
            <w:tcW w:w="4990" w:type="dxa"/>
          </w:tcPr>
          <w:p w:rsidR="00F93F58" w:rsidRPr="00AE7AE2" w:rsidRDefault="00F93F58" w:rsidP="00F93F58">
            <w:pPr>
              <w:spacing w:after="0"/>
              <w:jc w:val="both"/>
              <w:rPr>
                <w:rFonts w:ascii="PT Astra Serif" w:eastAsia="Calibri" w:hAnsi="PT Astra Serif"/>
                <w:sz w:val="28"/>
                <w:szCs w:val="28"/>
              </w:rPr>
            </w:pPr>
            <w:r w:rsidRPr="00AE7AE2">
              <w:rPr>
                <w:rFonts w:ascii="PT Astra Serif" w:eastAsia="Calibri" w:hAnsi="PT Astra Serif"/>
                <w:sz w:val="28"/>
                <w:szCs w:val="28"/>
              </w:rPr>
              <w:t xml:space="preserve">Директор Ульяновского филиала АО Страховая компания «СОГАЗ-Мед» </w:t>
            </w:r>
          </w:p>
          <w:p w:rsidR="00F93F58" w:rsidRDefault="00F93F58" w:rsidP="00F93F58">
            <w:pPr>
              <w:spacing w:after="0"/>
              <w:jc w:val="both"/>
              <w:rPr>
                <w:rFonts w:ascii="PT Astra Serif" w:eastAsia="Calibri" w:hAnsi="PT Astra Serif"/>
                <w:sz w:val="20"/>
                <w:szCs w:val="28"/>
              </w:rPr>
            </w:pPr>
          </w:p>
          <w:p w:rsidR="00F93F58" w:rsidRPr="008F6832" w:rsidRDefault="00F93F58" w:rsidP="00F93F58">
            <w:pPr>
              <w:spacing w:after="0"/>
              <w:jc w:val="both"/>
              <w:rPr>
                <w:rFonts w:ascii="PT Astra Serif" w:eastAsia="Calibri" w:hAnsi="PT Astra Serif"/>
                <w:szCs w:val="28"/>
              </w:rPr>
            </w:pPr>
          </w:p>
          <w:p w:rsidR="00F93F58" w:rsidRPr="008F6832" w:rsidRDefault="00F93F58" w:rsidP="00F93F58">
            <w:pPr>
              <w:spacing w:after="0"/>
              <w:jc w:val="both"/>
              <w:rPr>
                <w:rFonts w:ascii="PT Astra Serif" w:eastAsia="Calibri" w:hAnsi="PT Astra Serif"/>
                <w:szCs w:val="28"/>
              </w:rPr>
            </w:pPr>
          </w:p>
          <w:p w:rsidR="00F93F58" w:rsidRDefault="00F93F58" w:rsidP="00F93F58">
            <w:pPr>
              <w:spacing w:after="0"/>
              <w:jc w:val="both"/>
              <w:rPr>
                <w:rFonts w:ascii="PT Astra Serif" w:eastAsia="Calibri" w:hAnsi="PT Astra Serif"/>
                <w:sz w:val="28"/>
                <w:szCs w:val="28"/>
              </w:rPr>
            </w:pPr>
          </w:p>
          <w:p w:rsidR="00F93F58" w:rsidRDefault="00F93F58" w:rsidP="00F93F58">
            <w:pPr>
              <w:spacing w:after="0"/>
              <w:jc w:val="both"/>
              <w:rPr>
                <w:rFonts w:ascii="PT Astra Serif" w:hAnsi="PT Astra Serif"/>
                <w:sz w:val="28"/>
                <w:szCs w:val="28"/>
              </w:rPr>
            </w:pPr>
            <w:r w:rsidRPr="00AE7AE2">
              <w:rPr>
                <w:rFonts w:ascii="PT Astra Serif" w:eastAsia="Calibri" w:hAnsi="PT Astra Serif"/>
                <w:sz w:val="28"/>
                <w:szCs w:val="28"/>
              </w:rPr>
              <w:t>__________________ Е.В. Бараненкова</w:t>
            </w:r>
          </w:p>
          <w:p w:rsidR="00C13383" w:rsidRPr="000B1836" w:rsidRDefault="00C13383" w:rsidP="00C13383">
            <w:pPr>
              <w:spacing w:after="0"/>
              <w:jc w:val="both"/>
              <w:rPr>
                <w:rFonts w:ascii="PT Astra Serif" w:hAnsi="PT Astra Serif"/>
                <w:sz w:val="14"/>
                <w:szCs w:val="28"/>
              </w:rPr>
            </w:pPr>
          </w:p>
        </w:tc>
      </w:tr>
      <w:tr w:rsidR="00C13383" w:rsidRPr="00FC30A3" w:rsidTr="00755F7C">
        <w:trPr>
          <w:trHeight w:val="1675"/>
        </w:trPr>
        <w:tc>
          <w:tcPr>
            <w:tcW w:w="4962" w:type="dxa"/>
          </w:tcPr>
          <w:p w:rsidR="00F93F58" w:rsidRPr="00FC30A3" w:rsidRDefault="00F93F58" w:rsidP="00F93F58">
            <w:pPr>
              <w:jc w:val="both"/>
              <w:rPr>
                <w:rFonts w:ascii="PT Astra Serif" w:hAnsi="PT Astra Serif"/>
                <w:sz w:val="28"/>
                <w:szCs w:val="28"/>
              </w:rPr>
            </w:pPr>
            <w:r w:rsidRPr="00FC30A3">
              <w:rPr>
                <w:rFonts w:ascii="PT Astra Serif" w:hAnsi="PT Astra Serif"/>
                <w:sz w:val="28"/>
                <w:szCs w:val="28"/>
              </w:rPr>
              <w:t>Председатель Ассоциации содействия</w:t>
            </w:r>
            <w:r w:rsidRPr="00FC30A3">
              <w:rPr>
                <w:rFonts w:ascii="PT Astra Serif" w:hAnsi="PT Astra Serif"/>
                <w:sz w:val="28"/>
                <w:szCs w:val="28"/>
              </w:rPr>
              <w:br/>
              <w:t xml:space="preserve">развитию здравоохранения «Медицинская палата Ульяновской области» </w:t>
            </w:r>
          </w:p>
          <w:p w:rsidR="00F93F58" w:rsidRDefault="00F93F58" w:rsidP="00F93F58">
            <w:pPr>
              <w:spacing w:after="0"/>
              <w:jc w:val="both"/>
              <w:rPr>
                <w:rFonts w:ascii="PT Astra Serif" w:hAnsi="PT Astra Serif"/>
                <w:sz w:val="28"/>
                <w:szCs w:val="28"/>
              </w:rPr>
            </w:pPr>
          </w:p>
          <w:p w:rsidR="00C13383" w:rsidRPr="00152660" w:rsidRDefault="00F93F58" w:rsidP="00F93F58">
            <w:pPr>
              <w:spacing w:after="0"/>
              <w:jc w:val="both"/>
              <w:rPr>
                <w:rFonts w:ascii="PT Astra Serif" w:eastAsia="Calibri" w:hAnsi="PT Astra Serif"/>
                <w:sz w:val="14"/>
                <w:szCs w:val="28"/>
              </w:rPr>
            </w:pPr>
            <w:r w:rsidRPr="00FC30A3">
              <w:rPr>
                <w:rFonts w:ascii="PT Astra Serif" w:hAnsi="PT Astra Serif"/>
                <w:sz w:val="28"/>
                <w:szCs w:val="28"/>
              </w:rPr>
              <w:t>____</w:t>
            </w:r>
            <w:r>
              <w:rPr>
                <w:rFonts w:ascii="PT Astra Serif" w:hAnsi="PT Astra Serif"/>
                <w:sz w:val="28"/>
                <w:szCs w:val="28"/>
              </w:rPr>
              <w:t>________________ В.Г. Караулова</w:t>
            </w:r>
          </w:p>
        </w:tc>
        <w:tc>
          <w:tcPr>
            <w:tcW w:w="4990" w:type="dxa"/>
          </w:tcPr>
          <w:p w:rsidR="00F93F58" w:rsidRPr="00FC30A3" w:rsidRDefault="00F93F58" w:rsidP="00F93F58">
            <w:pPr>
              <w:jc w:val="both"/>
              <w:rPr>
                <w:rFonts w:ascii="PT Astra Serif" w:hAnsi="PT Astra Serif"/>
                <w:sz w:val="28"/>
                <w:szCs w:val="28"/>
              </w:rPr>
            </w:pPr>
            <w:r w:rsidRPr="00FC30A3">
              <w:rPr>
                <w:rFonts w:ascii="PT Astra Serif" w:hAnsi="PT Astra Serif"/>
                <w:sz w:val="28"/>
                <w:szCs w:val="28"/>
              </w:rPr>
              <w:t>Председатель Ульяновской областной</w:t>
            </w:r>
            <w:r>
              <w:rPr>
                <w:rFonts w:ascii="PT Astra Serif" w:hAnsi="PT Astra Serif"/>
                <w:sz w:val="28"/>
                <w:szCs w:val="28"/>
              </w:rPr>
              <w:t xml:space="preserve"> </w:t>
            </w:r>
            <w:r w:rsidRPr="00FC30A3">
              <w:rPr>
                <w:rFonts w:ascii="PT Astra Serif" w:hAnsi="PT Astra Serif"/>
                <w:sz w:val="28"/>
                <w:szCs w:val="28"/>
              </w:rPr>
              <w:t>организации</w:t>
            </w:r>
            <w:r>
              <w:rPr>
                <w:rFonts w:ascii="PT Astra Serif" w:hAnsi="PT Astra Serif"/>
                <w:sz w:val="28"/>
                <w:szCs w:val="28"/>
              </w:rPr>
              <w:t xml:space="preserve"> </w:t>
            </w:r>
            <w:r w:rsidRPr="00FC30A3">
              <w:rPr>
                <w:rFonts w:ascii="PT Astra Serif" w:hAnsi="PT Astra Serif"/>
                <w:sz w:val="28"/>
                <w:szCs w:val="28"/>
              </w:rPr>
              <w:t>профессионального союза</w:t>
            </w:r>
            <w:r w:rsidRPr="006F2DD1">
              <w:rPr>
                <w:rFonts w:ascii="PT Astra Serif" w:hAnsi="PT Astra Serif"/>
                <w:sz w:val="28"/>
                <w:szCs w:val="28"/>
              </w:rPr>
              <w:t xml:space="preserve"> </w:t>
            </w:r>
            <w:r w:rsidRPr="00FC30A3">
              <w:rPr>
                <w:rFonts w:ascii="PT Astra Serif" w:hAnsi="PT Astra Serif"/>
                <w:sz w:val="28"/>
                <w:szCs w:val="28"/>
              </w:rPr>
              <w:t>работников здравоохранения РФ</w:t>
            </w:r>
          </w:p>
          <w:p w:rsidR="00F93F58" w:rsidRDefault="00F93F58" w:rsidP="00F93F58">
            <w:pPr>
              <w:jc w:val="both"/>
              <w:rPr>
                <w:rFonts w:ascii="PT Astra Serif" w:hAnsi="PT Astra Serif"/>
                <w:sz w:val="28"/>
                <w:szCs w:val="28"/>
              </w:rPr>
            </w:pPr>
          </w:p>
          <w:p w:rsidR="00F93F58" w:rsidRPr="00117BED" w:rsidRDefault="00F93F58" w:rsidP="00F93F58">
            <w:pPr>
              <w:jc w:val="both"/>
              <w:rPr>
                <w:rFonts w:ascii="PT Astra Serif" w:hAnsi="PT Astra Serif"/>
                <w:sz w:val="2"/>
                <w:szCs w:val="28"/>
              </w:rPr>
            </w:pPr>
          </w:p>
          <w:p w:rsidR="00F93F58" w:rsidRDefault="00F93F58" w:rsidP="00F93F58">
            <w:pPr>
              <w:spacing w:after="0"/>
              <w:jc w:val="both"/>
              <w:rPr>
                <w:rFonts w:ascii="PT Astra Serif" w:eastAsia="Calibri" w:hAnsi="PT Astra Serif"/>
                <w:sz w:val="28"/>
                <w:szCs w:val="28"/>
              </w:rPr>
            </w:pPr>
            <w:r w:rsidRPr="00FC30A3">
              <w:rPr>
                <w:rFonts w:ascii="PT Astra Serif" w:hAnsi="PT Astra Serif"/>
                <w:sz w:val="28"/>
                <w:szCs w:val="28"/>
              </w:rPr>
              <w:t>___</w:t>
            </w:r>
            <w:r>
              <w:rPr>
                <w:rFonts w:ascii="PT Astra Serif" w:hAnsi="PT Astra Serif"/>
                <w:sz w:val="28"/>
                <w:szCs w:val="28"/>
              </w:rPr>
              <w:t>_________________ А.В. Бакшутов</w:t>
            </w:r>
          </w:p>
          <w:p w:rsidR="00C13383" w:rsidRPr="000B1836" w:rsidRDefault="00C13383" w:rsidP="00C13383">
            <w:pPr>
              <w:spacing w:after="0"/>
              <w:jc w:val="both"/>
              <w:rPr>
                <w:rFonts w:ascii="PT Astra Serif" w:hAnsi="PT Astra Serif"/>
                <w:sz w:val="14"/>
                <w:szCs w:val="28"/>
              </w:rPr>
            </w:pPr>
          </w:p>
        </w:tc>
      </w:tr>
      <w:tr w:rsidR="00C13383" w:rsidRPr="00FC30A3" w:rsidTr="00755F7C">
        <w:trPr>
          <w:trHeight w:val="1675"/>
        </w:trPr>
        <w:tc>
          <w:tcPr>
            <w:tcW w:w="4962" w:type="dxa"/>
          </w:tcPr>
          <w:p w:rsidR="00F93F58" w:rsidRPr="000342E9" w:rsidRDefault="00F93F58" w:rsidP="00F93F58">
            <w:pPr>
              <w:spacing w:after="0"/>
              <w:rPr>
                <w:rFonts w:ascii="PT Astra Serif" w:hAnsi="PT Astra Serif"/>
                <w:sz w:val="28"/>
                <w:szCs w:val="28"/>
              </w:rPr>
            </w:pPr>
            <w:r w:rsidRPr="000342E9">
              <w:rPr>
                <w:rFonts w:ascii="PT Astra Serif" w:hAnsi="PT Astra Serif"/>
                <w:sz w:val="28"/>
                <w:szCs w:val="28"/>
              </w:rPr>
              <w:t>Главный врач ГУЗ «</w:t>
            </w:r>
            <w:r>
              <w:rPr>
                <w:rFonts w:ascii="PT Astra Serif" w:hAnsi="PT Astra Serif"/>
                <w:sz w:val="28"/>
                <w:szCs w:val="28"/>
              </w:rPr>
              <w:t>Кузоватовская</w:t>
            </w:r>
            <w:r w:rsidRPr="000342E9">
              <w:rPr>
                <w:rFonts w:ascii="PT Astra Serif" w:hAnsi="PT Astra Serif"/>
                <w:sz w:val="28"/>
                <w:szCs w:val="28"/>
              </w:rPr>
              <w:t xml:space="preserve"> районная больница»</w:t>
            </w:r>
          </w:p>
          <w:p w:rsidR="00F93F58" w:rsidRPr="005D49E5" w:rsidRDefault="00F93F58" w:rsidP="00F93F58">
            <w:pPr>
              <w:spacing w:after="0"/>
              <w:jc w:val="both"/>
              <w:rPr>
                <w:rFonts w:ascii="PT Astra Serif" w:hAnsi="PT Astra Serif"/>
                <w:sz w:val="12"/>
                <w:szCs w:val="28"/>
              </w:rPr>
            </w:pPr>
          </w:p>
          <w:p w:rsidR="00F93F58" w:rsidRDefault="00F93F58" w:rsidP="00F93F58">
            <w:pPr>
              <w:spacing w:after="0"/>
              <w:jc w:val="both"/>
              <w:rPr>
                <w:rFonts w:ascii="PT Astra Serif" w:hAnsi="PT Astra Serif"/>
                <w:sz w:val="20"/>
                <w:szCs w:val="28"/>
              </w:rPr>
            </w:pPr>
          </w:p>
          <w:p w:rsidR="00F93F58" w:rsidRPr="00C13383" w:rsidRDefault="00F93F58" w:rsidP="00F93F58">
            <w:pPr>
              <w:spacing w:after="0"/>
              <w:jc w:val="both"/>
              <w:rPr>
                <w:rFonts w:ascii="PT Astra Serif" w:hAnsi="PT Astra Serif"/>
                <w:sz w:val="32"/>
                <w:szCs w:val="28"/>
              </w:rPr>
            </w:pPr>
          </w:p>
          <w:p w:rsidR="00F93F58" w:rsidRPr="00720A06" w:rsidRDefault="00F93F58" w:rsidP="00F93F58">
            <w:pPr>
              <w:spacing w:after="0"/>
              <w:jc w:val="both"/>
              <w:rPr>
                <w:rFonts w:ascii="PT Astra Serif" w:hAnsi="PT Astra Serif"/>
                <w:sz w:val="18"/>
                <w:szCs w:val="28"/>
              </w:rPr>
            </w:pPr>
          </w:p>
          <w:p w:rsidR="00F93F58" w:rsidRPr="000B1836" w:rsidRDefault="00F93F58" w:rsidP="00F93F58">
            <w:pPr>
              <w:spacing w:after="0"/>
              <w:jc w:val="both"/>
              <w:rPr>
                <w:rFonts w:ascii="PT Astra Serif" w:hAnsi="PT Astra Serif"/>
                <w:sz w:val="14"/>
                <w:szCs w:val="28"/>
              </w:rPr>
            </w:pPr>
          </w:p>
          <w:p w:rsidR="00A660ED" w:rsidRDefault="00F93F58" w:rsidP="00F93F58">
            <w:pPr>
              <w:spacing w:after="0"/>
              <w:jc w:val="both"/>
              <w:rPr>
                <w:rFonts w:ascii="PT Astra Serif" w:hAnsi="PT Astra Serif"/>
                <w:sz w:val="14"/>
                <w:szCs w:val="28"/>
              </w:rPr>
            </w:pPr>
            <w:r w:rsidRPr="000342E9">
              <w:rPr>
                <w:rFonts w:ascii="PT Astra Serif" w:hAnsi="PT Astra Serif"/>
                <w:sz w:val="28"/>
                <w:szCs w:val="28"/>
              </w:rPr>
              <w:t xml:space="preserve">__________________ </w:t>
            </w:r>
            <w:r>
              <w:rPr>
                <w:rFonts w:ascii="PT Astra Serif" w:hAnsi="PT Astra Serif"/>
                <w:sz w:val="28"/>
                <w:szCs w:val="28"/>
              </w:rPr>
              <w:t>Н</w:t>
            </w:r>
            <w:r w:rsidRPr="000342E9">
              <w:rPr>
                <w:rFonts w:ascii="PT Astra Serif" w:hAnsi="PT Astra Serif"/>
                <w:sz w:val="28"/>
                <w:szCs w:val="28"/>
              </w:rPr>
              <w:t>.</w:t>
            </w:r>
            <w:r>
              <w:rPr>
                <w:rFonts w:ascii="PT Astra Serif" w:hAnsi="PT Astra Serif"/>
                <w:sz w:val="28"/>
                <w:szCs w:val="28"/>
              </w:rPr>
              <w:t>Н</w:t>
            </w:r>
            <w:r w:rsidRPr="000342E9">
              <w:rPr>
                <w:rFonts w:ascii="PT Astra Serif" w:hAnsi="PT Astra Serif"/>
                <w:sz w:val="28"/>
                <w:szCs w:val="28"/>
              </w:rPr>
              <w:t xml:space="preserve">. </w:t>
            </w:r>
            <w:r>
              <w:rPr>
                <w:rFonts w:ascii="PT Astra Serif" w:hAnsi="PT Astra Serif"/>
                <w:sz w:val="28"/>
                <w:szCs w:val="28"/>
              </w:rPr>
              <w:t>Бобро</w:t>
            </w:r>
            <w:r w:rsidRPr="000342E9">
              <w:rPr>
                <w:rFonts w:ascii="PT Astra Serif" w:hAnsi="PT Astra Serif"/>
                <w:sz w:val="28"/>
                <w:szCs w:val="28"/>
              </w:rPr>
              <w:t>ва</w:t>
            </w:r>
            <w:r w:rsidRPr="006F2DD1">
              <w:rPr>
                <w:rFonts w:ascii="PT Astra Serif" w:hAnsi="PT Astra Serif"/>
                <w:sz w:val="14"/>
                <w:szCs w:val="28"/>
              </w:rPr>
              <w:t xml:space="preserve"> </w:t>
            </w:r>
          </w:p>
          <w:p w:rsidR="00F93F58" w:rsidRPr="006F2DD1" w:rsidRDefault="00F93F58" w:rsidP="00F93F58">
            <w:pPr>
              <w:spacing w:after="0"/>
              <w:jc w:val="both"/>
              <w:rPr>
                <w:rFonts w:ascii="PT Astra Serif" w:hAnsi="PT Astra Serif"/>
                <w:sz w:val="14"/>
                <w:szCs w:val="28"/>
              </w:rPr>
            </w:pPr>
          </w:p>
        </w:tc>
        <w:tc>
          <w:tcPr>
            <w:tcW w:w="4990" w:type="dxa"/>
          </w:tcPr>
          <w:p w:rsidR="00C13383" w:rsidRPr="006F2DD1" w:rsidRDefault="00C13383" w:rsidP="00C13383">
            <w:pPr>
              <w:spacing w:after="0"/>
              <w:jc w:val="both"/>
              <w:rPr>
                <w:rFonts w:ascii="PT Astra Serif" w:hAnsi="PT Astra Serif"/>
                <w:sz w:val="14"/>
                <w:szCs w:val="28"/>
              </w:rPr>
            </w:pPr>
          </w:p>
        </w:tc>
      </w:tr>
    </w:tbl>
    <w:p w:rsidR="002A6CA4" w:rsidRPr="002A6CA4" w:rsidRDefault="002A6CA4" w:rsidP="00B050FA">
      <w:pPr>
        <w:spacing w:line="240" w:lineRule="auto"/>
        <w:jc w:val="both"/>
        <w:rPr>
          <w:rFonts w:ascii="Times New Roman" w:hAnsi="Times New Roman" w:cs="Times New Roman"/>
          <w:color w:val="000000" w:themeColor="text1"/>
          <w:sz w:val="28"/>
          <w:szCs w:val="28"/>
        </w:rPr>
      </w:pPr>
    </w:p>
    <w:sectPr w:rsidR="002A6CA4" w:rsidRPr="002A6CA4" w:rsidSect="002E4232">
      <w:pgSz w:w="11906" w:h="16838"/>
      <w:pgMar w:top="1134" w:right="566" w:bottom="1135"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F44" w:rsidRDefault="00AF5F44" w:rsidP="007C2EF7">
      <w:pPr>
        <w:spacing w:after="0" w:line="240" w:lineRule="auto"/>
      </w:pPr>
      <w:r>
        <w:separator/>
      </w:r>
    </w:p>
  </w:endnote>
  <w:endnote w:type="continuationSeparator" w:id="0">
    <w:p w:rsidR="00AF5F44" w:rsidRDefault="00AF5F44" w:rsidP="007C2EF7">
      <w:pPr>
        <w:spacing w:after="0" w:line="240" w:lineRule="auto"/>
      </w:pPr>
      <w:r>
        <w:continuationSeparator/>
      </w:r>
    </w:p>
  </w:endnote>
  <w:endnote w:type="continuationNotice" w:id="1">
    <w:p w:rsidR="00AF5F44" w:rsidRDefault="00AF5F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55C" w:rsidRPr="00865BF5" w:rsidRDefault="005B255C" w:rsidP="00865BF5">
    <w:pPr>
      <w:pStyle w:val="a8"/>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F44" w:rsidRDefault="00AF5F44" w:rsidP="007C2EF7">
      <w:pPr>
        <w:spacing w:after="0" w:line="240" w:lineRule="auto"/>
      </w:pPr>
      <w:r>
        <w:separator/>
      </w:r>
    </w:p>
  </w:footnote>
  <w:footnote w:type="continuationSeparator" w:id="0">
    <w:p w:rsidR="00AF5F44" w:rsidRDefault="00AF5F44" w:rsidP="007C2EF7">
      <w:pPr>
        <w:spacing w:after="0" w:line="240" w:lineRule="auto"/>
      </w:pPr>
      <w:r>
        <w:continuationSeparator/>
      </w:r>
    </w:p>
  </w:footnote>
  <w:footnote w:type="continuationNotice" w:id="1">
    <w:p w:rsidR="00AF5F44" w:rsidRDefault="00AF5F44">
      <w:pPr>
        <w:spacing w:after="0" w:line="240" w:lineRule="auto"/>
      </w:pPr>
    </w:p>
  </w:footnote>
  <w:footnote w:id="2">
    <w:p w:rsidR="005B255C" w:rsidRPr="009812F5" w:rsidRDefault="005B255C" w:rsidP="00735506">
      <w:pPr>
        <w:pStyle w:val="af9"/>
        <w:rPr>
          <w:rFonts w:ascii="Times New Roman" w:hAnsi="Times New Roman" w:cs="Times New Roman"/>
        </w:rPr>
      </w:pPr>
      <w:r w:rsidRPr="003466CD">
        <w:rPr>
          <w:rStyle w:val="afb"/>
          <w:rFonts w:ascii="Times New Roman" w:hAnsi="Times New Roman" w:cs="Times New Roman"/>
        </w:rPr>
        <w:footnoteRef/>
      </w:r>
      <w:r w:rsidRPr="003466CD">
        <w:rPr>
          <w:rFonts w:ascii="Times New Roman" w:hAnsi="Times New Roman" w:cs="Times New Roman"/>
        </w:rPr>
        <w:t xml:space="preserve"> из возможного для медицинской организации количества выполнимых показателей.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0606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1095511B"/>
    <w:multiLevelType w:val="multilevel"/>
    <w:tmpl w:val="6B2AAD4E"/>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15AE7B69"/>
    <w:multiLevelType w:val="multilevel"/>
    <w:tmpl w:val="8D86C794"/>
    <w:lvl w:ilvl="0">
      <w:start w:val="1"/>
      <w:numFmt w:val="decimal"/>
      <w:lvlText w:val="%1."/>
      <w:lvlJc w:val="left"/>
      <w:pPr>
        <w:ind w:left="450" w:hanging="45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1E5145DF"/>
    <w:multiLevelType w:val="multilevel"/>
    <w:tmpl w:val="EECA84A4"/>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05641AF"/>
    <w:multiLevelType w:val="multilevel"/>
    <w:tmpl w:val="27C6378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0E3D01"/>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15:restartNumberingAfterBreak="0">
    <w:nsid w:val="2F7D1A2E"/>
    <w:multiLevelType w:val="multilevel"/>
    <w:tmpl w:val="2C648396"/>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32454A1F"/>
    <w:multiLevelType w:val="hybridMultilevel"/>
    <w:tmpl w:val="32CE6ABC"/>
    <w:lvl w:ilvl="0" w:tplc="0419000F">
      <w:start w:val="2"/>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376F5C2D"/>
    <w:multiLevelType w:val="multilevel"/>
    <w:tmpl w:val="C4A69C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DF730B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52FE31A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13" w15:restartNumberingAfterBreak="0">
    <w:nsid w:val="63465026"/>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E5A3CA9"/>
    <w:multiLevelType w:val="multilevel"/>
    <w:tmpl w:val="B84483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DA7E27"/>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15:restartNumberingAfterBreak="0">
    <w:nsid w:val="762779D2"/>
    <w:multiLevelType w:val="multilevel"/>
    <w:tmpl w:val="964200A2"/>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7C21451B"/>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9"/>
  </w:num>
  <w:num w:numId="2">
    <w:abstractNumId w:val="12"/>
  </w:num>
  <w:num w:numId="3">
    <w:abstractNumId w:val="14"/>
  </w:num>
  <w:num w:numId="4">
    <w:abstractNumId w:val="10"/>
  </w:num>
  <w:num w:numId="5">
    <w:abstractNumId w:val="13"/>
  </w:num>
  <w:num w:numId="6">
    <w:abstractNumId w:val="18"/>
  </w:num>
  <w:num w:numId="7">
    <w:abstractNumId w:val="16"/>
  </w:num>
  <w:num w:numId="8">
    <w:abstractNumId w:val="0"/>
  </w:num>
  <w:num w:numId="9">
    <w:abstractNumId w:val="11"/>
  </w:num>
  <w:num w:numId="10">
    <w:abstractNumId w:val="5"/>
  </w:num>
  <w:num w:numId="11">
    <w:abstractNumId w:val="3"/>
  </w:num>
  <w:num w:numId="12">
    <w:abstractNumId w:val="1"/>
  </w:num>
  <w:num w:numId="13">
    <w:abstractNumId w:val="2"/>
  </w:num>
  <w:num w:numId="14">
    <w:abstractNumId w:val="6"/>
  </w:num>
  <w:num w:numId="15">
    <w:abstractNumId w:val="17"/>
  </w:num>
  <w:num w:numId="16">
    <w:abstractNumId w:val="7"/>
  </w:num>
  <w:num w:numId="17">
    <w:abstractNumId w:val="8"/>
  </w:num>
  <w:num w:numId="18">
    <w:abstractNumId w:val="4"/>
  </w:num>
  <w:num w:numId="1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CC"/>
    <w:rsid w:val="00000BE4"/>
    <w:rsid w:val="00000D8D"/>
    <w:rsid w:val="00001513"/>
    <w:rsid w:val="00001793"/>
    <w:rsid w:val="00001F5A"/>
    <w:rsid w:val="00003376"/>
    <w:rsid w:val="00003D41"/>
    <w:rsid w:val="000052A1"/>
    <w:rsid w:val="00006625"/>
    <w:rsid w:val="0000710C"/>
    <w:rsid w:val="00007F26"/>
    <w:rsid w:val="0001079A"/>
    <w:rsid w:val="0001125F"/>
    <w:rsid w:val="0001137D"/>
    <w:rsid w:val="00011CE4"/>
    <w:rsid w:val="0001387D"/>
    <w:rsid w:val="00014276"/>
    <w:rsid w:val="000147B9"/>
    <w:rsid w:val="000165D1"/>
    <w:rsid w:val="0001730E"/>
    <w:rsid w:val="000177D0"/>
    <w:rsid w:val="00017D84"/>
    <w:rsid w:val="00020C6D"/>
    <w:rsid w:val="00020E5E"/>
    <w:rsid w:val="00021061"/>
    <w:rsid w:val="00021628"/>
    <w:rsid w:val="00021916"/>
    <w:rsid w:val="00022865"/>
    <w:rsid w:val="000231F4"/>
    <w:rsid w:val="0002367D"/>
    <w:rsid w:val="00023B69"/>
    <w:rsid w:val="00024426"/>
    <w:rsid w:val="00024E84"/>
    <w:rsid w:val="00025687"/>
    <w:rsid w:val="00026262"/>
    <w:rsid w:val="000277BB"/>
    <w:rsid w:val="00027892"/>
    <w:rsid w:val="00027E6A"/>
    <w:rsid w:val="00030233"/>
    <w:rsid w:val="0003062A"/>
    <w:rsid w:val="0003088E"/>
    <w:rsid w:val="00030928"/>
    <w:rsid w:val="000316EA"/>
    <w:rsid w:val="00031A58"/>
    <w:rsid w:val="00031C66"/>
    <w:rsid w:val="00032A65"/>
    <w:rsid w:val="0003394E"/>
    <w:rsid w:val="00036414"/>
    <w:rsid w:val="00036A27"/>
    <w:rsid w:val="00036D8C"/>
    <w:rsid w:val="00037A7B"/>
    <w:rsid w:val="00040FBC"/>
    <w:rsid w:val="0004187A"/>
    <w:rsid w:val="00041D50"/>
    <w:rsid w:val="00042577"/>
    <w:rsid w:val="000426E9"/>
    <w:rsid w:val="00042AFC"/>
    <w:rsid w:val="00042D48"/>
    <w:rsid w:val="000430DC"/>
    <w:rsid w:val="00043961"/>
    <w:rsid w:val="00043D91"/>
    <w:rsid w:val="00043E54"/>
    <w:rsid w:val="0004400F"/>
    <w:rsid w:val="00045FA6"/>
    <w:rsid w:val="0004704C"/>
    <w:rsid w:val="00047594"/>
    <w:rsid w:val="000477C9"/>
    <w:rsid w:val="0004790F"/>
    <w:rsid w:val="00047ABD"/>
    <w:rsid w:val="00047B8D"/>
    <w:rsid w:val="00047CDE"/>
    <w:rsid w:val="00050517"/>
    <w:rsid w:val="00050C58"/>
    <w:rsid w:val="00050E01"/>
    <w:rsid w:val="0005108F"/>
    <w:rsid w:val="000511CA"/>
    <w:rsid w:val="000529F6"/>
    <w:rsid w:val="000531A9"/>
    <w:rsid w:val="00053237"/>
    <w:rsid w:val="00054E5E"/>
    <w:rsid w:val="00054EC6"/>
    <w:rsid w:val="00055536"/>
    <w:rsid w:val="0005593A"/>
    <w:rsid w:val="0005598C"/>
    <w:rsid w:val="000559D7"/>
    <w:rsid w:val="00055C41"/>
    <w:rsid w:val="00055E1C"/>
    <w:rsid w:val="000566E3"/>
    <w:rsid w:val="00056C17"/>
    <w:rsid w:val="00057CEF"/>
    <w:rsid w:val="0006025B"/>
    <w:rsid w:val="0006046E"/>
    <w:rsid w:val="00060E52"/>
    <w:rsid w:val="0006134E"/>
    <w:rsid w:val="00061FB4"/>
    <w:rsid w:val="0006235B"/>
    <w:rsid w:val="000631B2"/>
    <w:rsid w:val="00063721"/>
    <w:rsid w:val="00064733"/>
    <w:rsid w:val="0006482C"/>
    <w:rsid w:val="000652DD"/>
    <w:rsid w:val="00066216"/>
    <w:rsid w:val="00066E08"/>
    <w:rsid w:val="00067F31"/>
    <w:rsid w:val="000702D6"/>
    <w:rsid w:val="00070454"/>
    <w:rsid w:val="00070495"/>
    <w:rsid w:val="00071061"/>
    <w:rsid w:val="00071760"/>
    <w:rsid w:val="0007193C"/>
    <w:rsid w:val="00073586"/>
    <w:rsid w:val="00074321"/>
    <w:rsid w:val="00075A00"/>
    <w:rsid w:val="000763CC"/>
    <w:rsid w:val="00076B66"/>
    <w:rsid w:val="00076FD1"/>
    <w:rsid w:val="00077052"/>
    <w:rsid w:val="00080C49"/>
    <w:rsid w:val="00081136"/>
    <w:rsid w:val="000811D1"/>
    <w:rsid w:val="00082AD4"/>
    <w:rsid w:val="00083990"/>
    <w:rsid w:val="000848D9"/>
    <w:rsid w:val="000849D5"/>
    <w:rsid w:val="000851A1"/>
    <w:rsid w:val="000851E9"/>
    <w:rsid w:val="00085EE4"/>
    <w:rsid w:val="00085F00"/>
    <w:rsid w:val="000861D7"/>
    <w:rsid w:val="000872BE"/>
    <w:rsid w:val="00087683"/>
    <w:rsid w:val="00087B8B"/>
    <w:rsid w:val="00087C72"/>
    <w:rsid w:val="0009064E"/>
    <w:rsid w:val="000907DA"/>
    <w:rsid w:val="000909CE"/>
    <w:rsid w:val="00090A52"/>
    <w:rsid w:val="000918B6"/>
    <w:rsid w:val="00091BCE"/>
    <w:rsid w:val="00092932"/>
    <w:rsid w:val="00093429"/>
    <w:rsid w:val="00093BBF"/>
    <w:rsid w:val="00093F4B"/>
    <w:rsid w:val="00094544"/>
    <w:rsid w:val="000966CF"/>
    <w:rsid w:val="00097908"/>
    <w:rsid w:val="00097DC7"/>
    <w:rsid w:val="000A06D4"/>
    <w:rsid w:val="000A0C24"/>
    <w:rsid w:val="000A1270"/>
    <w:rsid w:val="000A12A2"/>
    <w:rsid w:val="000A1312"/>
    <w:rsid w:val="000A160B"/>
    <w:rsid w:val="000A1A5E"/>
    <w:rsid w:val="000A221E"/>
    <w:rsid w:val="000A24D9"/>
    <w:rsid w:val="000A26D9"/>
    <w:rsid w:val="000A2DC1"/>
    <w:rsid w:val="000A33F5"/>
    <w:rsid w:val="000A37E8"/>
    <w:rsid w:val="000A399E"/>
    <w:rsid w:val="000A3A18"/>
    <w:rsid w:val="000A4417"/>
    <w:rsid w:val="000A4875"/>
    <w:rsid w:val="000A5CE5"/>
    <w:rsid w:val="000A5F43"/>
    <w:rsid w:val="000A64F3"/>
    <w:rsid w:val="000A6B39"/>
    <w:rsid w:val="000A7223"/>
    <w:rsid w:val="000A7672"/>
    <w:rsid w:val="000B083D"/>
    <w:rsid w:val="000B099E"/>
    <w:rsid w:val="000B0C8E"/>
    <w:rsid w:val="000B1836"/>
    <w:rsid w:val="000B19C6"/>
    <w:rsid w:val="000B1C49"/>
    <w:rsid w:val="000B21BA"/>
    <w:rsid w:val="000B2715"/>
    <w:rsid w:val="000B32D7"/>
    <w:rsid w:val="000B33F3"/>
    <w:rsid w:val="000B33FC"/>
    <w:rsid w:val="000B3836"/>
    <w:rsid w:val="000B5BAD"/>
    <w:rsid w:val="000B6449"/>
    <w:rsid w:val="000B6D36"/>
    <w:rsid w:val="000B6DC5"/>
    <w:rsid w:val="000C0A2F"/>
    <w:rsid w:val="000C0ADF"/>
    <w:rsid w:val="000C0CC9"/>
    <w:rsid w:val="000C1CB7"/>
    <w:rsid w:val="000C2567"/>
    <w:rsid w:val="000C3649"/>
    <w:rsid w:val="000C3DAF"/>
    <w:rsid w:val="000C4059"/>
    <w:rsid w:val="000C5272"/>
    <w:rsid w:val="000C5CD7"/>
    <w:rsid w:val="000C6ADA"/>
    <w:rsid w:val="000C6D8E"/>
    <w:rsid w:val="000C7706"/>
    <w:rsid w:val="000D0FFE"/>
    <w:rsid w:val="000D1E42"/>
    <w:rsid w:val="000D2430"/>
    <w:rsid w:val="000D271C"/>
    <w:rsid w:val="000D2BF9"/>
    <w:rsid w:val="000D2D21"/>
    <w:rsid w:val="000D38C5"/>
    <w:rsid w:val="000D3D3C"/>
    <w:rsid w:val="000D3E7A"/>
    <w:rsid w:val="000D3FB4"/>
    <w:rsid w:val="000D54C4"/>
    <w:rsid w:val="000D6550"/>
    <w:rsid w:val="000D6640"/>
    <w:rsid w:val="000D6D14"/>
    <w:rsid w:val="000D7D05"/>
    <w:rsid w:val="000D7E4D"/>
    <w:rsid w:val="000E076C"/>
    <w:rsid w:val="000E07C8"/>
    <w:rsid w:val="000E0CEE"/>
    <w:rsid w:val="000E0DED"/>
    <w:rsid w:val="000E1955"/>
    <w:rsid w:val="000E3554"/>
    <w:rsid w:val="000E363D"/>
    <w:rsid w:val="000E366A"/>
    <w:rsid w:val="000E38E4"/>
    <w:rsid w:val="000E52DD"/>
    <w:rsid w:val="000E5F22"/>
    <w:rsid w:val="000E63FB"/>
    <w:rsid w:val="000E6801"/>
    <w:rsid w:val="000E7A0A"/>
    <w:rsid w:val="000F0A99"/>
    <w:rsid w:val="000F0FDE"/>
    <w:rsid w:val="000F2E21"/>
    <w:rsid w:val="000F37E3"/>
    <w:rsid w:val="000F39A0"/>
    <w:rsid w:val="000F3A80"/>
    <w:rsid w:val="000F3ACB"/>
    <w:rsid w:val="000F3F85"/>
    <w:rsid w:val="000F4339"/>
    <w:rsid w:val="000F4DA5"/>
    <w:rsid w:val="000F549A"/>
    <w:rsid w:val="000F5B71"/>
    <w:rsid w:val="000F6637"/>
    <w:rsid w:val="000F71B8"/>
    <w:rsid w:val="000F7AA3"/>
    <w:rsid w:val="000F7B84"/>
    <w:rsid w:val="0010046B"/>
    <w:rsid w:val="00100C29"/>
    <w:rsid w:val="0010205E"/>
    <w:rsid w:val="001041A2"/>
    <w:rsid w:val="00104811"/>
    <w:rsid w:val="00104DFB"/>
    <w:rsid w:val="00106666"/>
    <w:rsid w:val="00107B77"/>
    <w:rsid w:val="00110DC4"/>
    <w:rsid w:val="00110E0D"/>
    <w:rsid w:val="00111430"/>
    <w:rsid w:val="00111B55"/>
    <w:rsid w:val="00111F5F"/>
    <w:rsid w:val="00111FCB"/>
    <w:rsid w:val="00112B9A"/>
    <w:rsid w:val="00113E75"/>
    <w:rsid w:val="001144AE"/>
    <w:rsid w:val="001146A5"/>
    <w:rsid w:val="001147FF"/>
    <w:rsid w:val="00114D97"/>
    <w:rsid w:val="00114E7E"/>
    <w:rsid w:val="00115251"/>
    <w:rsid w:val="00115EF4"/>
    <w:rsid w:val="00115F09"/>
    <w:rsid w:val="00116307"/>
    <w:rsid w:val="001172D8"/>
    <w:rsid w:val="00117460"/>
    <w:rsid w:val="001175F2"/>
    <w:rsid w:val="001176DA"/>
    <w:rsid w:val="00117BED"/>
    <w:rsid w:val="00117D05"/>
    <w:rsid w:val="001211F6"/>
    <w:rsid w:val="001219EE"/>
    <w:rsid w:val="00121B3D"/>
    <w:rsid w:val="00122758"/>
    <w:rsid w:val="00122955"/>
    <w:rsid w:val="00122A9F"/>
    <w:rsid w:val="00122C1B"/>
    <w:rsid w:val="00123A98"/>
    <w:rsid w:val="00123B43"/>
    <w:rsid w:val="00123CD6"/>
    <w:rsid w:val="00126334"/>
    <w:rsid w:val="001263EC"/>
    <w:rsid w:val="001266DE"/>
    <w:rsid w:val="001270CE"/>
    <w:rsid w:val="0012712D"/>
    <w:rsid w:val="00127282"/>
    <w:rsid w:val="001275CD"/>
    <w:rsid w:val="00131DD0"/>
    <w:rsid w:val="00132221"/>
    <w:rsid w:val="0013263F"/>
    <w:rsid w:val="001340BE"/>
    <w:rsid w:val="001349CD"/>
    <w:rsid w:val="001358D1"/>
    <w:rsid w:val="00135F6A"/>
    <w:rsid w:val="0013681C"/>
    <w:rsid w:val="00136B42"/>
    <w:rsid w:val="00136FBD"/>
    <w:rsid w:val="0013713C"/>
    <w:rsid w:val="001379CB"/>
    <w:rsid w:val="00137C27"/>
    <w:rsid w:val="00137C8D"/>
    <w:rsid w:val="00137F02"/>
    <w:rsid w:val="00137F79"/>
    <w:rsid w:val="0014289A"/>
    <w:rsid w:val="001437F2"/>
    <w:rsid w:val="0014569E"/>
    <w:rsid w:val="00145F9D"/>
    <w:rsid w:val="00145FFC"/>
    <w:rsid w:val="001467B5"/>
    <w:rsid w:val="00146C5F"/>
    <w:rsid w:val="00147EA5"/>
    <w:rsid w:val="001505E6"/>
    <w:rsid w:val="001506E7"/>
    <w:rsid w:val="00151121"/>
    <w:rsid w:val="00151350"/>
    <w:rsid w:val="0015166B"/>
    <w:rsid w:val="00152660"/>
    <w:rsid w:val="0015296F"/>
    <w:rsid w:val="00152CE7"/>
    <w:rsid w:val="00152E0A"/>
    <w:rsid w:val="001530B7"/>
    <w:rsid w:val="001533BE"/>
    <w:rsid w:val="00153893"/>
    <w:rsid w:val="00153D71"/>
    <w:rsid w:val="0015432C"/>
    <w:rsid w:val="00155621"/>
    <w:rsid w:val="00155B86"/>
    <w:rsid w:val="00155FB6"/>
    <w:rsid w:val="00156A9C"/>
    <w:rsid w:val="00157352"/>
    <w:rsid w:val="00160F27"/>
    <w:rsid w:val="00160FA0"/>
    <w:rsid w:val="001620FA"/>
    <w:rsid w:val="00164615"/>
    <w:rsid w:val="00165A56"/>
    <w:rsid w:val="00165B47"/>
    <w:rsid w:val="00165DF9"/>
    <w:rsid w:val="001660A6"/>
    <w:rsid w:val="00167FCD"/>
    <w:rsid w:val="001707E1"/>
    <w:rsid w:val="0017083A"/>
    <w:rsid w:val="00170F06"/>
    <w:rsid w:val="00171EA3"/>
    <w:rsid w:val="00173BAC"/>
    <w:rsid w:val="0017415F"/>
    <w:rsid w:val="0017470B"/>
    <w:rsid w:val="00176382"/>
    <w:rsid w:val="00176A25"/>
    <w:rsid w:val="00176EC7"/>
    <w:rsid w:val="00176F96"/>
    <w:rsid w:val="0017753F"/>
    <w:rsid w:val="0018048E"/>
    <w:rsid w:val="00180A79"/>
    <w:rsid w:val="001827E7"/>
    <w:rsid w:val="00183899"/>
    <w:rsid w:val="00183AB5"/>
    <w:rsid w:val="00183BED"/>
    <w:rsid w:val="00183DB6"/>
    <w:rsid w:val="00184148"/>
    <w:rsid w:val="001841BF"/>
    <w:rsid w:val="0018497A"/>
    <w:rsid w:val="00185D4F"/>
    <w:rsid w:val="00185DA2"/>
    <w:rsid w:val="00190B48"/>
    <w:rsid w:val="00192308"/>
    <w:rsid w:val="001935A4"/>
    <w:rsid w:val="00193B9D"/>
    <w:rsid w:val="001949AC"/>
    <w:rsid w:val="00195054"/>
    <w:rsid w:val="00195607"/>
    <w:rsid w:val="0019728D"/>
    <w:rsid w:val="001976D3"/>
    <w:rsid w:val="001977BF"/>
    <w:rsid w:val="00197D95"/>
    <w:rsid w:val="001A00BF"/>
    <w:rsid w:val="001A07F1"/>
    <w:rsid w:val="001A09C0"/>
    <w:rsid w:val="001A0D1B"/>
    <w:rsid w:val="001A0DF7"/>
    <w:rsid w:val="001A176D"/>
    <w:rsid w:val="001A19A4"/>
    <w:rsid w:val="001A284E"/>
    <w:rsid w:val="001A2E57"/>
    <w:rsid w:val="001A30C0"/>
    <w:rsid w:val="001A3930"/>
    <w:rsid w:val="001A3BAA"/>
    <w:rsid w:val="001A44DA"/>
    <w:rsid w:val="001A45E6"/>
    <w:rsid w:val="001A510F"/>
    <w:rsid w:val="001A5BEC"/>
    <w:rsid w:val="001B04D7"/>
    <w:rsid w:val="001B0CDB"/>
    <w:rsid w:val="001B0D2B"/>
    <w:rsid w:val="001B14EA"/>
    <w:rsid w:val="001B4A55"/>
    <w:rsid w:val="001B4D4A"/>
    <w:rsid w:val="001B516E"/>
    <w:rsid w:val="001B5540"/>
    <w:rsid w:val="001B57E7"/>
    <w:rsid w:val="001B58E3"/>
    <w:rsid w:val="001C0C94"/>
    <w:rsid w:val="001C1894"/>
    <w:rsid w:val="001C1E9C"/>
    <w:rsid w:val="001C26C3"/>
    <w:rsid w:val="001C39B8"/>
    <w:rsid w:val="001C4B34"/>
    <w:rsid w:val="001C4FF3"/>
    <w:rsid w:val="001C611F"/>
    <w:rsid w:val="001C633E"/>
    <w:rsid w:val="001C6C8D"/>
    <w:rsid w:val="001C733B"/>
    <w:rsid w:val="001D096A"/>
    <w:rsid w:val="001D127D"/>
    <w:rsid w:val="001D2960"/>
    <w:rsid w:val="001D2B16"/>
    <w:rsid w:val="001D2C89"/>
    <w:rsid w:val="001D2F13"/>
    <w:rsid w:val="001D33F4"/>
    <w:rsid w:val="001D3481"/>
    <w:rsid w:val="001D5529"/>
    <w:rsid w:val="001D6142"/>
    <w:rsid w:val="001D614A"/>
    <w:rsid w:val="001D6CCA"/>
    <w:rsid w:val="001E0D38"/>
    <w:rsid w:val="001E133A"/>
    <w:rsid w:val="001E18E6"/>
    <w:rsid w:val="001E241F"/>
    <w:rsid w:val="001E351C"/>
    <w:rsid w:val="001E3762"/>
    <w:rsid w:val="001E49BE"/>
    <w:rsid w:val="001E524F"/>
    <w:rsid w:val="001E630C"/>
    <w:rsid w:val="001E70D8"/>
    <w:rsid w:val="001E7741"/>
    <w:rsid w:val="001F0212"/>
    <w:rsid w:val="001F0278"/>
    <w:rsid w:val="001F050C"/>
    <w:rsid w:val="001F1007"/>
    <w:rsid w:val="001F176E"/>
    <w:rsid w:val="001F2552"/>
    <w:rsid w:val="001F2EB0"/>
    <w:rsid w:val="001F3698"/>
    <w:rsid w:val="001F4069"/>
    <w:rsid w:val="001F43A7"/>
    <w:rsid w:val="001F4817"/>
    <w:rsid w:val="001F4CA6"/>
    <w:rsid w:val="001F4DF4"/>
    <w:rsid w:val="001F5A06"/>
    <w:rsid w:val="001F717B"/>
    <w:rsid w:val="001F77A9"/>
    <w:rsid w:val="0020025B"/>
    <w:rsid w:val="00201E57"/>
    <w:rsid w:val="0020252C"/>
    <w:rsid w:val="00202EF5"/>
    <w:rsid w:val="00202F05"/>
    <w:rsid w:val="00203120"/>
    <w:rsid w:val="00203816"/>
    <w:rsid w:val="00205121"/>
    <w:rsid w:val="002057D6"/>
    <w:rsid w:val="00205EAD"/>
    <w:rsid w:val="00206459"/>
    <w:rsid w:val="0020697A"/>
    <w:rsid w:val="00206F7A"/>
    <w:rsid w:val="002079C5"/>
    <w:rsid w:val="00207C0D"/>
    <w:rsid w:val="00207E87"/>
    <w:rsid w:val="002102DC"/>
    <w:rsid w:val="0021091C"/>
    <w:rsid w:val="00210BC7"/>
    <w:rsid w:val="00210C85"/>
    <w:rsid w:val="00211211"/>
    <w:rsid w:val="00211285"/>
    <w:rsid w:val="0021190B"/>
    <w:rsid w:val="00211EBA"/>
    <w:rsid w:val="00212740"/>
    <w:rsid w:val="0021276E"/>
    <w:rsid w:val="00212CB2"/>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58C1"/>
    <w:rsid w:val="00225B5D"/>
    <w:rsid w:val="002266F4"/>
    <w:rsid w:val="002267D6"/>
    <w:rsid w:val="002275AB"/>
    <w:rsid w:val="00230A3B"/>
    <w:rsid w:val="0023112B"/>
    <w:rsid w:val="00231913"/>
    <w:rsid w:val="00231F3E"/>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125C"/>
    <w:rsid w:val="002517EC"/>
    <w:rsid w:val="00251D56"/>
    <w:rsid w:val="002521B0"/>
    <w:rsid w:val="0025293A"/>
    <w:rsid w:val="00254A4A"/>
    <w:rsid w:val="00254F1C"/>
    <w:rsid w:val="00257073"/>
    <w:rsid w:val="00257871"/>
    <w:rsid w:val="002606E5"/>
    <w:rsid w:val="0026260B"/>
    <w:rsid w:val="002627FF"/>
    <w:rsid w:val="00262BFC"/>
    <w:rsid w:val="00263422"/>
    <w:rsid w:val="0026346A"/>
    <w:rsid w:val="00263E00"/>
    <w:rsid w:val="00264E93"/>
    <w:rsid w:val="00264F02"/>
    <w:rsid w:val="002650B9"/>
    <w:rsid w:val="00266C7A"/>
    <w:rsid w:val="00266F32"/>
    <w:rsid w:val="002673B0"/>
    <w:rsid w:val="002675ED"/>
    <w:rsid w:val="00270FF3"/>
    <w:rsid w:val="00271D45"/>
    <w:rsid w:val="002722D1"/>
    <w:rsid w:val="00272913"/>
    <w:rsid w:val="00273496"/>
    <w:rsid w:val="002736C1"/>
    <w:rsid w:val="002736EF"/>
    <w:rsid w:val="00273D2A"/>
    <w:rsid w:val="0027484D"/>
    <w:rsid w:val="00274D1E"/>
    <w:rsid w:val="002754CB"/>
    <w:rsid w:val="0027572B"/>
    <w:rsid w:val="00275C47"/>
    <w:rsid w:val="0027616B"/>
    <w:rsid w:val="00276825"/>
    <w:rsid w:val="002773E7"/>
    <w:rsid w:val="00281140"/>
    <w:rsid w:val="002816EA"/>
    <w:rsid w:val="0028191A"/>
    <w:rsid w:val="00282447"/>
    <w:rsid w:val="00283587"/>
    <w:rsid w:val="00283A37"/>
    <w:rsid w:val="002844D2"/>
    <w:rsid w:val="002863D4"/>
    <w:rsid w:val="00286861"/>
    <w:rsid w:val="0028692A"/>
    <w:rsid w:val="002869C0"/>
    <w:rsid w:val="00290324"/>
    <w:rsid w:val="00290715"/>
    <w:rsid w:val="00290725"/>
    <w:rsid w:val="00290F7F"/>
    <w:rsid w:val="00290FF2"/>
    <w:rsid w:val="00291102"/>
    <w:rsid w:val="00291F95"/>
    <w:rsid w:val="00292001"/>
    <w:rsid w:val="00292493"/>
    <w:rsid w:val="00292888"/>
    <w:rsid w:val="00292C08"/>
    <w:rsid w:val="00293014"/>
    <w:rsid w:val="002932A8"/>
    <w:rsid w:val="00293D26"/>
    <w:rsid w:val="00295646"/>
    <w:rsid w:val="002956B6"/>
    <w:rsid w:val="00295A72"/>
    <w:rsid w:val="00296225"/>
    <w:rsid w:val="00297193"/>
    <w:rsid w:val="00297A99"/>
    <w:rsid w:val="00297C6E"/>
    <w:rsid w:val="002A0F80"/>
    <w:rsid w:val="002A1F41"/>
    <w:rsid w:val="002A2290"/>
    <w:rsid w:val="002A247E"/>
    <w:rsid w:val="002A2C15"/>
    <w:rsid w:val="002A37E0"/>
    <w:rsid w:val="002A5431"/>
    <w:rsid w:val="002A547A"/>
    <w:rsid w:val="002A5F20"/>
    <w:rsid w:val="002A63DC"/>
    <w:rsid w:val="002A6538"/>
    <w:rsid w:val="002A6CA4"/>
    <w:rsid w:val="002A6E96"/>
    <w:rsid w:val="002A7332"/>
    <w:rsid w:val="002A7594"/>
    <w:rsid w:val="002A75AD"/>
    <w:rsid w:val="002A7E09"/>
    <w:rsid w:val="002B0459"/>
    <w:rsid w:val="002B08CB"/>
    <w:rsid w:val="002B106F"/>
    <w:rsid w:val="002B108F"/>
    <w:rsid w:val="002B1982"/>
    <w:rsid w:val="002B1D44"/>
    <w:rsid w:val="002B2299"/>
    <w:rsid w:val="002B3436"/>
    <w:rsid w:val="002B3508"/>
    <w:rsid w:val="002B4067"/>
    <w:rsid w:val="002B41C6"/>
    <w:rsid w:val="002B45EC"/>
    <w:rsid w:val="002B5C8B"/>
    <w:rsid w:val="002B612D"/>
    <w:rsid w:val="002B6F8A"/>
    <w:rsid w:val="002B7891"/>
    <w:rsid w:val="002B7ADA"/>
    <w:rsid w:val="002C03DD"/>
    <w:rsid w:val="002C05AB"/>
    <w:rsid w:val="002C0A00"/>
    <w:rsid w:val="002C11CD"/>
    <w:rsid w:val="002C1845"/>
    <w:rsid w:val="002C1C8D"/>
    <w:rsid w:val="002C1FF0"/>
    <w:rsid w:val="002C2891"/>
    <w:rsid w:val="002C2B3E"/>
    <w:rsid w:val="002C2D23"/>
    <w:rsid w:val="002C31D4"/>
    <w:rsid w:val="002C3BB5"/>
    <w:rsid w:val="002C3D6D"/>
    <w:rsid w:val="002C6064"/>
    <w:rsid w:val="002C76FB"/>
    <w:rsid w:val="002D0933"/>
    <w:rsid w:val="002D1B8D"/>
    <w:rsid w:val="002D23CC"/>
    <w:rsid w:val="002D2B2D"/>
    <w:rsid w:val="002D429E"/>
    <w:rsid w:val="002D4432"/>
    <w:rsid w:val="002D4D65"/>
    <w:rsid w:val="002D5170"/>
    <w:rsid w:val="002D634D"/>
    <w:rsid w:val="002D66E5"/>
    <w:rsid w:val="002D7193"/>
    <w:rsid w:val="002D75A2"/>
    <w:rsid w:val="002D7DB8"/>
    <w:rsid w:val="002D7EF1"/>
    <w:rsid w:val="002D7F78"/>
    <w:rsid w:val="002E060D"/>
    <w:rsid w:val="002E0C66"/>
    <w:rsid w:val="002E16E5"/>
    <w:rsid w:val="002E28E3"/>
    <w:rsid w:val="002E2DA5"/>
    <w:rsid w:val="002E360B"/>
    <w:rsid w:val="002E3B14"/>
    <w:rsid w:val="002E41D5"/>
    <w:rsid w:val="002E4232"/>
    <w:rsid w:val="002E46BB"/>
    <w:rsid w:val="002E4B09"/>
    <w:rsid w:val="002E4B27"/>
    <w:rsid w:val="002E4FD9"/>
    <w:rsid w:val="002E555C"/>
    <w:rsid w:val="002E6266"/>
    <w:rsid w:val="002E72A6"/>
    <w:rsid w:val="002E7383"/>
    <w:rsid w:val="002F075F"/>
    <w:rsid w:val="002F12BB"/>
    <w:rsid w:val="002F1C7B"/>
    <w:rsid w:val="002F2C1A"/>
    <w:rsid w:val="002F2EB8"/>
    <w:rsid w:val="002F3ECC"/>
    <w:rsid w:val="002F447F"/>
    <w:rsid w:val="002F4734"/>
    <w:rsid w:val="002F4815"/>
    <w:rsid w:val="002F50B9"/>
    <w:rsid w:val="002F568F"/>
    <w:rsid w:val="002F59B7"/>
    <w:rsid w:val="002F64B3"/>
    <w:rsid w:val="002F725D"/>
    <w:rsid w:val="00301746"/>
    <w:rsid w:val="0030221B"/>
    <w:rsid w:val="003022B7"/>
    <w:rsid w:val="003022F3"/>
    <w:rsid w:val="00302BB9"/>
    <w:rsid w:val="00302D88"/>
    <w:rsid w:val="003044A3"/>
    <w:rsid w:val="003045B4"/>
    <w:rsid w:val="003058AE"/>
    <w:rsid w:val="003059A7"/>
    <w:rsid w:val="00305CB5"/>
    <w:rsid w:val="0030658B"/>
    <w:rsid w:val="003067C1"/>
    <w:rsid w:val="00307717"/>
    <w:rsid w:val="00307BB8"/>
    <w:rsid w:val="00307F35"/>
    <w:rsid w:val="0031005C"/>
    <w:rsid w:val="003100AD"/>
    <w:rsid w:val="003103CC"/>
    <w:rsid w:val="00310693"/>
    <w:rsid w:val="00311012"/>
    <w:rsid w:val="0031136F"/>
    <w:rsid w:val="00311AFA"/>
    <w:rsid w:val="00311BA1"/>
    <w:rsid w:val="00312D11"/>
    <w:rsid w:val="00313745"/>
    <w:rsid w:val="00313851"/>
    <w:rsid w:val="00313EF7"/>
    <w:rsid w:val="00314043"/>
    <w:rsid w:val="003142C2"/>
    <w:rsid w:val="0031495A"/>
    <w:rsid w:val="0031506E"/>
    <w:rsid w:val="00315442"/>
    <w:rsid w:val="00315936"/>
    <w:rsid w:val="00316072"/>
    <w:rsid w:val="00317D7F"/>
    <w:rsid w:val="0032010F"/>
    <w:rsid w:val="003206A0"/>
    <w:rsid w:val="00320CE5"/>
    <w:rsid w:val="00321412"/>
    <w:rsid w:val="00321693"/>
    <w:rsid w:val="003217EC"/>
    <w:rsid w:val="00321CB0"/>
    <w:rsid w:val="00322563"/>
    <w:rsid w:val="00322F7A"/>
    <w:rsid w:val="00323CCF"/>
    <w:rsid w:val="00323F46"/>
    <w:rsid w:val="00324EEB"/>
    <w:rsid w:val="003261EA"/>
    <w:rsid w:val="00327046"/>
    <w:rsid w:val="00327664"/>
    <w:rsid w:val="00330C5E"/>
    <w:rsid w:val="003311A2"/>
    <w:rsid w:val="0033167D"/>
    <w:rsid w:val="00332505"/>
    <w:rsid w:val="00332CFF"/>
    <w:rsid w:val="00334DFE"/>
    <w:rsid w:val="00334E21"/>
    <w:rsid w:val="00335049"/>
    <w:rsid w:val="003351D6"/>
    <w:rsid w:val="00335E1F"/>
    <w:rsid w:val="003367A0"/>
    <w:rsid w:val="00336F75"/>
    <w:rsid w:val="00337E9A"/>
    <w:rsid w:val="00337F6F"/>
    <w:rsid w:val="00340EDF"/>
    <w:rsid w:val="00341C55"/>
    <w:rsid w:val="00341FD6"/>
    <w:rsid w:val="0034250D"/>
    <w:rsid w:val="003425D4"/>
    <w:rsid w:val="00342F12"/>
    <w:rsid w:val="00343297"/>
    <w:rsid w:val="003442F3"/>
    <w:rsid w:val="00345136"/>
    <w:rsid w:val="003463DB"/>
    <w:rsid w:val="003516D8"/>
    <w:rsid w:val="0035192D"/>
    <w:rsid w:val="00352107"/>
    <w:rsid w:val="0035255E"/>
    <w:rsid w:val="0035261B"/>
    <w:rsid w:val="003543E5"/>
    <w:rsid w:val="00355B8D"/>
    <w:rsid w:val="003561EA"/>
    <w:rsid w:val="003569A2"/>
    <w:rsid w:val="00356C69"/>
    <w:rsid w:val="0035742F"/>
    <w:rsid w:val="003574B0"/>
    <w:rsid w:val="00357571"/>
    <w:rsid w:val="0036023C"/>
    <w:rsid w:val="003604FE"/>
    <w:rsid w:val="00360A8A"/>
    <w:rsid w:val="00361208"/>
    <w:rsid w:val="0036228F"/>
    <w:rsid w:val="00362975"/>
    <w:rsid w:val="00362DA8"/>
    <w:rsid w:val="003630C4"/>
    <w:rsid w:val="00363C95"/>
    <w:rsid w:val="003642F8"/>
    <w:rsid w:val="003647F1"/>
    <w:rsid w:val="00364FFE"/>
    <w:rsid w:val="00365C77"/>
    <w:rsid w:val="00366655"/>
    <w:rsid w:val="003673FF"/>
    <w:rsid w:val="003677EE"/>
    <w:rsid w:val="003679F3"/>
    <w:rsid w:val="00367C44"/>
    <w:rsid w:val="00367CC3"/>
    <w:rsid w:val="003701C8"/>
    <w:rsid w:val="00370654"/>
    <w:rsid w:val="003706FA"/>
    <w:rsid w:val="00370A67"/>
    <w:rsid w:val="0037135F"/>
    <w:rsid w:val="003716C7"/>
    <w:rsid w:val="0037188A"/>
    <w:rsid w:val="003723AA"/>
    <w:rsid w:val="00372CB5"/>
    <w:rsid w:val="003751FF"/>
    <w:rsid w:val="0037555F"/>
    <w:rsid w:val="00375823"/>
    <w:rsid w:val="00375B82"/>
    <w:rsid w:val="00376748"/>
    <w:rsid w:val="003769BC"/>
    <w:rsid w:val="00377224"/>
    <w:rsid w:val="003774C2"/>
    <w:rsid w:val="003774EF"/>
    <w:rsid w:val="00380DF0"/>
    <w:rsid w:val="003811BB"/>
    <w:rsid w:val="00381A19"/>
    <w:rsid w:val="003831BB"/>
    <w:rsid w:val="003831C6"/>
    <w:rsid w:val="003836C0"/>
    <w:rsid w:val="00383AD0"/>
    <w:rsid w:val="00383F21"/>
    <w:rsid w:val="0038456E"/>
    <w:rsid w:val="00384601"/>
    <w:rsid w:val="00385241"/>
    <w:rsid w:val="00386A5C"/>
    <w:rsid w:val="00386DB5"/>
    <w:rsid w:val="00391438"/>
    <w:rsid w:val="00391D83"/>
    <w:rsid w:val="00392D26"/>
    <w:rsid w:val="00392FFD"/>
    <w:rsid w:val="0039325B"/>
    <w:rsid w:val="003933AD"/>
    <w:rsid w:val="0039348F"/>
    <w:rsid w:val="00393D8D"/>
    <w:rsid w:val="00394083"/>
    <w:rsid w:val="003943E7"/>
    <w:rsid w:val="0039479C"/>
    <w:rsid w:val="003948CD"/>
    <w:rsid w:val="00394A66"/>
    <w:rsid w:val="00394BFB"/>
    <w:rsid w:val="003966A0"/>
    <w:rsid w:val="00397391"/>
    <w:rsid w:val="003A04B6"/>
    <w:rsid w:val="003A0AF3"/>
    <w:rsid w:val="003A15F1"/>
    <w:rsid w:val="003A1D5D"/>
    <w:rsid w:val="003A2381"/>
    <w:rsid w:val="003A265D"/>
    <w:rsid w:val="003A3DAD"/>
    <w:rsid w:val="003A5481"/>
    <w:rsid w:val="003A6F1E"/>
    <w:rsid w:val="003A74F4"/>
    <w:rsid w:val="003A7D0B"/>
    <w:rsid w:val="003B13DD"/>
    <w:rsid w:val="003B1935"/>
    <w:rsid w:val="003B1F30"/>
    <w:rsid w:val="003B26BD"/>
    <w:rsid w:val="003B2B1D"/>
    <w:rsid w:val="003B2B83"/>
    <w:rsid w:val="003B3494"/>
    <w:rsid w:val="003B443C"/>
    <w:rsid w:val="003B5306"/>
    <w:rsid w:val="003B6A53"/>
    <w:rsid w:val="003B70C4"/>
    <w:rsid w:val="003B74AB"/>
    <w:rsid w:val="003B7546"/>
    <w:rsid w:val="003B7740"/>
    <w:rsid w:val="003B7931"/>
    <w:rsid w:val="003B7D30"/>
    <w:rsid w:val="003B7E03"/>
    <w:rsid w:val="003C06D1"/>
    <w:rsid w:val="003C0861"/>
    <w:rsid w:val="003C0DC7"/>
    <w:rsid w:val="003C1B50"/>
    <w:rsid w:val="003C1C0C"/>
    <w:rsid w:val="003C1DE9"/>
    <w:rsid w:val="003C2A9A"/>
    <w:rsid w:val="003C33AA"/>
    <w:rsid w:val="003C5C2A"/>
    <w:rsid w:val="003C5C80"/>
    <w:rsid w:val="003C5D63"/>
    <w:rsid w:val="003C6691"/>
    <w:rsid w:val="003C7323"/>
    <w:rsid w:val="003C77DB"/>
    <w:rsid w:val="003C7A97"/>
    <w:rsid w:val="003D17C1"/>
    <w:rsid w:val="003D21E8"/>
    <w:rsid w:val="003D2412"/>
    <w:rsid w:val="003D2777"/>
    <w:rsid w:val="003D29B5"/>
    <w:rsid w:val="003D34E6"/>
    <w:rsid w:val="003D3611"/>
    <w:rsid w:val="003D37B1"/>
    <w:rsid w:val="003D4AD4"/>
    <w:rsid w:val="003D4B36"/>
    <w:rsid w:val="003D5254"/>
    <w:rsid w:val="003D5370"/>
    <w:rsid w:val="003D5585"/>
    <w:rsid w:val="003D6BB3"/>
    <w:rsid w:val="003D724D"/>
    <w:rsid w:val="003E077E"/>
    <w:rsid w:val="003E1849"/>
    <w:rsid w:val="003E26E5"/>
    <w:rsid w:val="003E2C38"/>
    <w:rsid w:val="003E307D"/>
    <w:rsid w:val="003E31CF"/>
    <w:rsid w:val="003E4316"/>
    <w:rsid w:val="003E4557"/>
    <w:rsid w:val="003E45DA"/>
    <w:rsid w:val="003E5671"/>
    <w:rsid w:val="003E6A59"/>
    <w:rsid w:val="003E7600"/>
    <w:rsid w:val="003E7DA7"/>
    <w:rsid w:val="003F028B"/>
    <w:rsid w:val="003F18AA"/>
    <w:rsid w:val="003F1945"/>
    <w:rsid w:val="003F22B3"/>
    <w:rsid w:val="003F2E89"/>
    <w:rsid w:val="003F3386"/>
    <w:rsid w:val="003F3851"/>
    <w:rsid w:val="003F3BA1"/>
    <w:rsid w:val="003F4303"/>
    <w:rsid w:val="003F4478"/>
    <w:rsid w:val="003F46A7"/>
    <w:rsid w:val="003F5182"/>
    <w:rsid w:val="003F5B01"/>
    <w:rsid w:val="003F5E1A"/>
    <w:rsid w:val="003F6630"/>
    <w:rsid w:val="003F6BF8"/>
    <w:rsid w:val="003F75D4"/>
    <w:rsid w:val="003F7AC5"/>
    <w:rsid w:val="0040170B"/>
    <w:rsid w:val="00401D1C"/>
    <w:rsid w:val="00402629"/>
    <w:rsid w:val="0040384A"/>
    <w:rsid w:val="00403BD6"/>
    <w:rsid w:val="00403FBF"/>
    <w:rsid w:val="004043DB"/>
    <w:rsid w:val="0040483F"/>
    <w:rsid w:val="004048FA"/>
    <w:rsid w:val="00404FFA"/>
    <w:rsid w:val="00405873"/>
    <w:rsid w:val="004068C9"/>
    <w:rsid w:val="0040723F"/>
    <w:rsid w:val="004074E9"/>
    <w:rsid w:val="00407F1C"/>
    <w:rsid w:val="00407FFB"/>
    <w:rsid w:val="00411B23"/>
    <w:rsid w:val="00411F2C"/>
    <w:rsid w:val="00413B89"/>
    <w:rsid w:val="00413D3B"/>
    <w:rsid w:val="00413DE4"/>
    <w:rsid w:val="004149FF"/>
    <w:rsid w:val="004159DD"/>
    <w:rsid w:val="00415A17"/>
    <w:rsid w:val="00415E10"/>
    <w:rsid w:val="0041611E"/>
    <w:rsid w:val="00417023"/>
    <w:rsid w:val="00417957"/>
    <w:rsid w:val="00417E67"/>
    <w:rsid w:val="00420E71"/>
    <w:rsid w:val="0042255F"/>
    <w:rsid w:val="0042281A"/>
    <w:rsid w:val="00422CFC"/>
    <w:rsid w:val="00422F1E"/>
    <w:rsid w:val="00423911"/>
    <w:rsid w:val="00423DA5"/>
    <w:rsid w:val="00423FB2"/>
    <w:rsid w:val="00424349"/>
    <w:rsid w:val="004247C6"/>
    <w:rsid w:val="00424BB0"/>
    <w:rsid w:val="004256C4"/>
    <w:rsid w:val="00425737"/>
    <w:rsid w:val="00426EC3"/>
    <w:rsid w:val="00427B00"/>
    <w:rsid w:val="00430350"/>
    <w:rsid w:val="00431706"/>
    <w:rsid w:val="00431DF8"/>
    <w:rsid w:val="00432147"/>
    <w:rsid w:val="00432C08"/>
    <w:rsid w:val="00433393"/>
    <w:rsid w:val="00433A4C"/>
    <w:rsid w:val="00433FF5"/>
    <w:rsid w:val="00434453"/>
    <w:rsid w:val="00434D19"/>
    <w:rsid w:val="004355F3"/>
    <w:rsid w:val="004356FA"/>
    <w:rsid w:val="00435749"/>
    <w:rsid w:val="00435CA0"/>
    <w:rsid w:val="00436146"/>
    <w:rsid w:val="004368EB"/>
    <w:rsid w:val="0043748C"/>
    <w:rsid w:val="00437A2E"/>
    <w:rsid w:val="004404A2"/>
    <w:rsid w:val="004407C4"/>
    <w:rsid w:val="00440BF2"/>
    <w:rsid w:val="00440CBC"/>
    <w:rsid w:val="0044156F"/>
    <w:rsid w:val="004421BA"/>
    <w:rsid w:val="00443485"/>
    <w:rsid w:val="00445B04"/>
    <w:rsid w:val="00446683"/>
    <w:rsid w:val="004472F7"/>
    <w:rsid w:val="00450B3F"/>
    <w:rsid w:val="004511DA"/>
    <w:rsid w:val="00451417"/>
    <w:rsid w:val="004525F0"/>
    <w:rsid w:val="00452C17"/>
    <w:rsid w:val="00453856"/>
    <w:rsid w:val="00453978"/>
    <w:rsid w:val="004543B1"/>
    <w:rsid w:val="00454477"/>
    <w:rsid w:val="00454C19"/>
    <w:rsid w:val="0045547C"/>
    <w:rsid w:val="0045578E"/>
    <w:rsid w:val="00455DF1"/>
    <w:rsid w:val="00455F64"/>
    <w:rsid w:val="00456A50"/>
    <w:rsid w:val="00456E52"/>
    <w:rsid w:val="0045705C"/>
    <w:rsid w:val="00457109"/>
    <w:rsid w:val="00457248"/>
    <w:rsid w:val="00457442"/>
    <w:rsid w:val="00460299"/>
    <w:rsid w:val="004603A8"/>
    <w:rsid w:val="004607BC"/>
    <w:rsid w:val="00460925"/>
    <w:rsid w:val="00461FFC"/>
    <w:rsid w:val="00463B9F"/>
    <w:rsid w:val="00464BDA"/>
    <w:rsid w:val="0046523F"/>
    <w:rsid w:val="004652D9"/>
    <w:rsid w:val="00465619"/>
    <w:rsid w:val="00465C7F"/>
    <w:rsid w:val="00466AFF"/>
    <w:rsid w:val="00466BEF"/>
    <w:rsid w:val="00467D96"/>
    <w:rsid w:val="0047022E"/>
    <w:rsid w:val="004702A8"/>
    <w:rsid w:val="0047030D"/>
    <w:rsid w:val="00470717"/>
    <w:rsid w:val="004717B6"/>
    <w:rsid w:val="00471BE1"/>
    <w:rsid w:val="004721BC"/>
    <w:rsid w:val="0047228F"/>
    <w:rsid w:val="00472C0E"/>
    <w:rsid w:val="004730CA"/>
    <w:rsid w:val="004741F2"/>
    <w:rsid w:val="0047446D"/>
    <w:rsid w:val="00474AC1"/>
    <w:rsid w:val="00474DDB"/>
    <w:rsid w:val="00474DFC"/>
    <w:rsid w:val="004753F5"/>
    <w:rsid w:val="00475B5E"/>
    <w:rsid w:val="00476541"/>
    <w:rsid w:val="00476CE4"/>
    <w:rsid w:val="00477198"/>
    <w:rsid w:val="004771C9"/>
    <w:rsid w:val="004771CD"/>
    <w:rsid w:val="00477276"/>
    <w:rsid w:val="00477983"/>
    <w:rsid w:val="00480B9C"/>
    <w:rsid w:val="00481437"/>
    <w:rsid w:val="004820A9"/>
    <w:rsid w:val="004825A4"/>
    <w:rsid w:val="00483133"/>
    <w:rsid w:val="00483406"/>
    <w:rsid w:val="004838E5"/>
    <w:rsid w:val="00483FBB"/>
    <w:rsid w:val="00484D06"/>
    <w:rsid w:val="00484F70"/>
    <w:rsid w:val="00484F83"/>
    <w:rsid w:val="00485003"/>
    <w:rsid w:val="00485450"/>
    <w:rsid w:val="00485DDB"/>
    <w:rsid w:val="0048699B"/>
    <w:rsid w:val="00486C3A"/>
    <w:rsid w:val="00486E76"/>
    <w:rsid w:val="00487B97"/>
    <w:rsid w:val="00487BAF"/>
    <w:rsid w:val="00487BCC"/>
    <w:rsid w:val="00487C6E"/>
    <w:rsid w:val="00490543"/>
    <w:rsid w:val="00490629"/>
    <w:rsid w:val="00491B08"/>
    <w:rsid w:val="00492022"/>
    <w:rsid w:val="00492217"/>
    <w:rsid w:val="00492526"/>
    <w:rsid w:val="00492AEB"/>
    <w:rsid w:val="00492B33"/>
    <w:rsid w:val="00492C41"/>
    <w:rsid w:val="0049307D"/>
    <w:rsid w:val="00493105"/>
    <w:rsid w:val="00494A94"/>
    <w:rsid w:val="004959A5"/>
    <w:rsid w:val="00495A20"/>
    <w:rsid w:val="004962B9"/>
    <w:rsid w:val="00496EBF"/>
    <w:rsid w:val="00496F14"/>
    <w:rsid w:val="00497E4F"/>
    <w:rsid w:val="004A00C5"/>
    <w:rsid w:val="004A010C"/>
    <w:rsid w:val="004A02AD"/>
    <w:rsid w:val="004A0F91"/>
    <w:rsid w:val="004A1EF0"/>
    <w:rsid w:val="004A28B8"/>
    <w:rsid w:val="004A2CF1"/>
    <w:rsid w:val="004A3C28"/>
    <w:rsid w:val="004A482F"/>
    <w:rsid w:val="004A4A28"/>
    <w:rsid w:val="004A5E5C"/>
    <w:rsid w:val="004A615B"/>
    <w:rsid w:val="004A63A3"/>
    <w:rsid w:val="004A6725"/>
    <w:rsid w:val="004A67F4"/>
    <w:rsid w:val="004A78F3"/>
    <w:rsid w:val="004A7AAC"/>
    <w:rsid w:val="004B2380"/>
    <w:rsid w:val="004B2956"/>
    <w:rsid w:val="004B31E7"/>
    <w:rsid w:val="004B36CA"/>
    <w:rsid w:val="004B374C"/>
    <w:rsid w:val="004B41D4"/>
    <w:rsid w:val="004B4CD6"/>
    <w:rsid w:val="004B54D5"/>
    <w:rsid w:val="004B57F5"/>
    <w:rsid w:val="004B5D17"/>
    <w:rsid w:val="004B5F1D"/>
    <w:rsid w:val="004B68FA"/>
    <w:rsid w:val="004B6BAE"/>
    <w:rsid w:val="004B6DF7"/>
    <w:rsid w:val="004B723F"/>
    <w:rsid w:val="004B7574"/>
    <w:rsid w:val="004C0792"/>
    <w:rsid w:val="004C1B8F"/>
    <w:rsid w:val="004C1C4B"/>
    <w:rsid w:val="004C220D"/>
    <w:rsid w:val="004C25B4"/>
    <w:rsid w:val="004C2B7D"/>
    <w:rsid w:val="004C2E4D"/>
    <w:rsid w:val="004C2F54"/>
    <w:rsid w:val="004C3350"/>
    <w:rsid w:val="004C34CD"/>
    <w:rsid w:val="004C3775"/>
    <w:rsid w:val="004C4EEC"/>
    <w:rsid w:val="004C5BD9"/>
    <w:rsid w:val="004C5BF1"/>
    <w:rsid w:val="004C7349"/>
    <w:rsid w:val="004C7820"/>
    <w:rsid w:val="004D0AD5"/>
    <w:rsid w:val="004D12B5"/>
    <w:rsid w:val="004D1354"/>
    <w:rsid w:val="004D202C"/>
    <w:rsid w:val="004D3FD3"/>
    <w:rsid w:val="004D536D"/>
    <w:rsid w:val="004D57B3"/>
    <w:rsid w:val="004D7FE6"/>
    <w:rsid w:val="004E0492"/>
    <w:rsid w:val="004E0ACD"/>
    <w:rsid w:val="004E0C67"/>
    <w:rsid w:val="004E0E0C"/>
    <w:rsid w:val="004E0E33"/>
    <w:rsid w:val="004E1221"/>
    <w:rsid w:val="004E1438"/>
    <w:rsid w:val="004E18B2"/>
    <w:rsid w:val="004E1CAE"/>
    <w:rsid w:val="004E1FA2"/>
    <w:rsid w:val="004E251E"/>
    <w:rsid w:val="004E3029"/>
    <w:rsid w:val="004E307B"/>
    <w:rsid w:val="004E455C"/>
    <w:rsid w:val="004E491F"/>
    <w:rsid w:val="004E498C"/>
    <w:rsid w:val="004E4C4B"/>
    <w:rsid w:val="004E6278"/>
    <w:rsid w:val="004E6BCB"/>
    <w:rsid w:val="004E6F66"/>
    <w:rsid w:val="004E719C"/>
    <w:rsid w:val="004E7947"/>
    <w:rsid w:val="004F07FC"/>
    <w:rsid w:val="004F0C12"/>
    <w:rsid w:val="004F1E15"/>
    <w:rsid w:val="004F2F19"/>
    <w:rsid w:val="004F3089"/>
    <w:rsid w:val="004F3152"/>
    <w:rsid w:val="004F32BE"/>
    <w:rsid w:val="004F62CC"/>
    <w:rsid w:val="004F7385"/>
    <w:rsid w:val="004F7CC8"/>
    <w:rsid w:val="00500DE9"/>
    <w:rsid w:val="00501C76"/>
    <w:rsid w:val="005020F9"/>
    <w:rsid w:val="00502D33"/>
    <w:rsid w:val="00503109"/>
    <w:rsid w:val="00503AD5"/>
    <w:rsid w:val="00504260"/>
    <w:rsid w:val="00504667"/>
    <w:rsid w:val="00505547"/>
    <w:rsid w:val="00505583"/>
    <w:rsid w:val="00505F36"/>
    <w:rsid w:val="00506627"/>
    <w:rsid w:val="00506F9A"/>
    <w:rsid w:val="00507CDE"/>
    <w:rsid w:val="00507D73"/>
    <w:rsid w:val="00507E4E"/>
    <w:rsid w:val="00510615"/>
    <w:rsid w:val="00511899"/>
    <w:rsid w:val="00511E00"/>
    <w:rsid w:val="00512EE0"/>
    <w:rsid w:val="005144AA"/>
    <w:rsid w:val="00514D27"/>
    <w:rsid w:val="0051502E"/>
    <w:rsid w:val="005151FC"/>
    <w:rsid w:val="00515464"/>
    <w:rsid w:val="00515C6E"/>
    <w:rsid w:val="00515DB4"/>
    <w:rsid w:val="005165A6"/>
    <w:rsid w:val="00517A4B"/>
    <w:rsid w:val="00521967"/>
    <w:rsid w:val="00522BD0"/>
    <w:rsid w:val="00522F91"/>
    <w:rsid w:val="005234FC"/>
    <w:rsid w:val="005238F4"/>
    <w:rsid w:val="00523A49"/>
    <w:rsid w:val="00523B18"/>
    <w:rsid w:val="00523FA4"/>
    <w:rsid w:val="005243E4"/>
    <w:rsid w:val="00525611"/>
    <w:rsid w:val="00525998"/>
    <w:rsid w:val="00525A6D"/>
    <w:rsid w:val="00525FB2"/>
    <w:rsid w:val="005262A1"/>
    <w:rsid w:val="005269C8"/>
    <w:rsid w:val="00527EA4"/>
    <w:rsid w:val="005300B1"/>
    <w:rsid w:val="0053073E"/>
    <w:rsid w:val="005312A0"/>
    <w:rsid w:val="005312F4"/>
    <w:rsid w:val="00531497"/>
    <w:rsid w:val="00531732"/>
    <w:rsid w:val="00531AC3"/>
    <w:rsid w:val="005321E4"/>
    <w:rsid w:val="00532787"/>
    <w:rsid w:val="00532A36"/>
    <w:rsid w:val="0053346A"/>
    <w:rsid w:val="00533C18"/>
    <w:rsid w:val="00533EB8"/>
    <w:rsid w:val="00533F73"/>
    <w:rsid w:val="00534229"/>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2EDC"/>
    <w:rsid w:val="00544265"/>
    <w:rsid w:val="0054436D"/>
    <w:rsid w:val="0054497C"/>
    <w:rsid w:val="00544A49"/>
    <w:rsid w:val="00545F75"/>
    <w:rsid w:val="0054609C"/>
    <w:rsid w:val="00546845"/>
    <w:rsid w:val="005469EB"/>
    <w:rsid w:val="005479C6"/>
    <w:rsid w:val="005500D7"/>
    <w:rsid w:val="005523D8"/>
    <w:rsid w:val="005528BF"/>
    <w:rsid w:val="00553013"/>
    <w:rsid w:val="00553B8D"/>
    <w:rsid w:val="00553C13"/>
    <w:rsid w:val="00553E0D"/>
    <w:rsid w:val="00553EDC"/>
    <w:rsid w:val="00554CE7"/>
    <w:rsid w:val="00554E9F"/>
    <w:rsid w:val="005551CB"/>
    <w:rsid w:val="00556646"/>
    <w:rsid w:val="005574F3"/>
    <w:rsid w:val="00557D34"/>
    <w:rsid w:val="00560202"/>
    <w:rsid w:val="00560235"/>
    <w:rsid w:val="00560312"/>
    <w:rsid w:val="005604B9"/>
    <w:rsid w:val="005613CC"/>
    <w:rsid w:val="00561BE5"/>
    <w:rsid w:val="00561C28"/>
    <w:rsid w:val="0056282A"/>
    <w:rsid w:val="00562B38"/>
    <w:rsid w:val="00564534"/>
    <w:rsid w:val="00565075"/>
    <w:rsid w:val="00565097"/>
    <w:rsid w:val="00565503"/>
    <w:rsid w:val="00567459"/>
    <w:rsid w:val="00570837"/>
    <w:rsid w:val="0057308A"/>
    <w:rsid w:val="005737F6"/>
    <w:rsid w:val="005738E9"/>
    <w:rsid w:val="00573E70"/>
    <w:rsid w:val="00575AB6"/>
    <w:rsid w:val="005766C6"/>
    <w:rsid w:val="005800E3"/>
    <w:rsid w:val="00580AFF"/>
    <w:rsid w:val="00581475"/>
    <w:rsid w:val="005814E6"/>
    <w:rsid w:val="00582750"/>
    <w:rsid w:val="005827CE"/>
    <w:rsid w:val="00582DAE"/>
    <w:rsid w:val="005831BD"/>
    <w:rsid w:val="00583585"/>
    <w:rsid w:val="00583905"/>
    <w:rsid w:val="0058407D"/>
    <w:rsid w:val="0058494A"/>
    <w:rsid w:val="00584A80"/>
    <w:rsid w:val="0058517F"/>
    <w:rsid w:val="0058593D"/>
    <w:rsid w:val="00585B65"/>
    <w:rsid w:val="00586D73"/>
    <w:rsid w:val="0058717C"/>
    <w:rsid w:val="00587A64"/>
    <w:rsid w:val="00590974"/>
    <w:rsid w:val="00591639"/>
    <w:rsid w:val="00591769"/>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1A7"/>
    <w:rsid w:val="005A1945"/>
    <w:rsid w:val="005A1F49"/>
    <w:rsid w:val="005A43BE"/>
    <w:rsid w:val="005A50C0"/>
    <w:rsid w:val="005A5666"/>
    <w:rsid w:val="005A7516"/>
    <w:rsid w:val="005B027D"/>
    <w:rsid w:val="005B0304"/>
    <w:rsid w:val="005B0CCF"/>
    <w:rsid w:val="005B13F6"/>
    <w:rsid w:val="005B1AD5"/>
    <w:rsid w:val="005B255C"/>
    <w:rsid w:val="005B2E0A"/>
    <w:rsid w:val="005B52A2"/>
    <w:rsid w:val="005B59E7"/>
    <w:rsid w:val="005B68D9"/>
    <w:rsid w:val="005C0838"/>
    <w:rsid w:val="005C0FC7"/>
    <w:rsid w:val="005C16BC"/>
    <w:rsid w:val="005C1973"/>
    <w:rsid w:val="005C2751"/>
    <w:rsid w:val="005C2E99"/>
    <w:rsid w:val="005C335A"/>
    <w:rsid w:val="005C34BE"/>
    <w:rsid w:val="005C35AA"/>
    <w:rsid w:val="005C3BC6"/>
    <w:rsid w:val="005C4754"/>
    <w:rsid w:val="005C505F"/>
    <w:rsid w:val="005C5A0E"/>
    <w:rsid w:val="005C5C30"/>
    <w:rsid w:val="005C7C0F"/>
    <w:rsid w:val="005D11BE"/>
    <w:rsid w:val="005D12C6"/>
    <w:rsid w:val="005D1672"/>
    <w:rsid w:val="005D18E4"/>
    <w:rsid w:val="005D1AE9"/>
    <w:rsid w:val="005D1ED8"/>
    <w:rsid w:val="005D2272"/>
    <w:rsid w:val="005D2CB4"/>
    <w:rsid w:val="005D2D5E"/>
    <w:rsid w:val="005D359B"/>
    <w:rsid w:val="005D3B04"/>
    <w:rsid w:val="005D3C3F"/>
    <w:rsid w:val="005D4413"/>
    <w:rsid w:val="005D44EB"/>
    <w:rsid w:val="005D462A"/>
    <w:rsid w:val="005D49E5"/>
    <w:rsid w:val="005D4B2D"/>
    <w:rsid w:val="005D54C0"/>
    <w:rsid w:val="005D555F"/>
    <w:rsid w:val="005D712D"/>
    <w:rsid w:val="005E0940"/>
    <w:rsid w:val="005E1566"/>
    <w:rsid w:val="005E196F"/>
    <w:rsid w:val="005E1BC6"/>
    <w:rsid w:val="005E2B87"/>
    <w:rsid w:val="005E30FD"/>
    <w:rsid w:val="005E326C"/>
    <w:rsid w:val="005E3873"/>
    <w:rsid w:val="005E4D97"/>
    <w:rsid w:val="005E5400"/>
    <w:rsid w:val="005E54C4"/>
    <w:rsid w:val="005E578A"/>
    <w:rsid w:val="005E61AB"/>
    <w:rsid w:val="005E636F"/>
    <w:rsid w:val="005E64D9"/>
    <w:rsid w:val="005E6891"/>
    <w:rsid w:val="005E71FD"/>
    <w:rsid w:val="005E783A"/>
    <w:rsid w:val="005E78AC"/>
    <w:rsid w:val="005F0B55"/>
    <w:rsid w:val="005F0E07"/>
    <w:rsid w:val="005F2546"/>
    <w:rsid w:val="005F2AE8"/>
    <w:rsid w:val="005F38C7"/>
    <w:rsid w:val="005F66EE"/>
    <w:rsid w:val="005F7122"/>
    <w:rsid w:val="005F7245"/>
    <w:rsid w:val="005F7689"/>
    <w:rsid w:val="005F7FFC"/>
    <w:rsid w:val="006001DF"/>
    <w:rsid w:val="00602679"/>
    <w:rsid w:val="0060308E"/>
    <w:rsid w:val="00604522"/>
    <w:rsid w:val="006047AA"/>
    <w:rsid w:val="006048AF"/>
    <w:rsid w:val="0060511E"/>
    <w:rsid w:val="00605B20"/>
    <w:rsid w:val="00605D97"/>
    <w:rsid w:val="00606CAC"/>
    <w:rsid w:val="00607AE3"/>
    <w:rsid w:val="00607BAE"/>
    <w:rsid w:val="00607F10"/>
    <w:rsid w:val="00607F14"/>
    <w:rsid w:val="006104B7"/>
    <w:rsid w:val="00611429"/>
    <w:rsid w:val="0061190F"/>
    <w:rsid w:val="00612818"/>
    <w:rsid w:val="00612C15"/>
    <w:rsid w:val="006132EF"/>
    <w:rsid w:val="00613FBC"/>
    <w:rsid w:val="006140AA"/>
    <w:rsid w:val="00614962"/>
    <w:rsid w:val="00614DCF"/>
    <w:rsid w:val="006167E6"/>
    <w:rsid w:val="006168D2"/>
    <w:rsid w:val="006170D2"/>
    <w:rsid w:val="00617651"/>
    <w:rsid w:val="00620015"/>
    <w:rsid w:val="006205E5"/>
    <w:rsid w:val="00620671"/>
    <w:rsid w:val="006209F5"/>
    <w:rsid w:val="00620EA3"/>
    <w:rsid w:val="0062138A"/>
    <w:rsid w:val="00622E3D"/>
    <w:rsid w:val="0062362F"/>
    <w:rsid w:val="00623900"/>
    <w:rsid w:val="00623BC4"/>
    <w:rsid w:val="00623D6E"/>
    <w:rsid w:val="00623DF7"/>
    <w:rsid w:val="0062542C"/>
    <w:rsid w:val="00625B7F"/>
    <w:rsid w:val="0062636B"/>
    <w:rsid w:val="00627A8A"/>
    <w:rsid w:val="00632425"/>
    <w:rsid w:val="006324E5"/>
    <w:rsid w:val="006325A8"/>
    <w:rsid w:val="006338A8"/>
    <w:rsid w:val="0063457C"/>
    <w:rsid w:val="00634B8B"/>
    <w:rsid w:val="00634F3A"/>
    <w:rsid w:val="00635083"/>
    <w:rsid w:val="00635B0E"/>
    <w:rsid w:val="0063768A"/>
    <w:rsid w:val="006379FC"/>
    <w:rsid w:val="006409C5"/>
    <w:rsid w:val="00640CAA"/>
    <w:rsid w:val="00640DB3"/>
    <w:rsid w:val="00640E9E"/>
    <w:rsid w:val="006415DF"/>
    <w:rsid w:val="0064173A"/>
    <w:rsid w:val="00641CD3"/>
    <w:rsid w:val="00641FCD"/>
    <w:rsid w:val="00642647"/>
    <w:rsid w:val="00642653"/>
    <w:rsid w:val="0064269B"/>
    <w:rsid w:val="00643DEA"/>
    <w:rsid w:val="00643FA2"/>
    <w:rsid w:val="00644B57"/>
    <w:rsid w:val="0064598B"/>
    <w:rsid w:val="00645C71"/>
    <w:rsid w:val="006463ED"/>
    <w:rsid w:val="00646EBB"/>
    <w:rsid w:val="006471CF"/>
    <w:rsid w:val="00647F19"/>
    <w:rsid w:val="006500E4"/>
    <w:rsid w:val="00650320"/>
    <w:rsid w:val="00650ECD"/>
    <w:rsid w:val="00651A03"/>
    <w:rsid w:val="0065233E"/>
    <w:rsid w:val="006525CC"/>
    <w:rsid w:val="00652D09"/>
    <w:rsid w:val="00653A0B"/>
    <w:rsid w:val="00653A10"/>
    <w:rsid w:val="006544A5"/>
    <w:rsid w:val="00655CCF"/>
    <w:rsid w:val="00656D4E"/>
    <w:rsid w:val="00657392"/>
    <w:rsid w:val="00657618"/>
    <w:rsid w:val="00657BDA"/>
    <w:rsid w:val="00660DE3"/>
    <w:rsid w:val="0066128F"/>
    <w:rsid w:val="006612B0"/>
    <w:rsid w:val="006617D8"/>
    <w:rsid w:val="00661A1F"/>
    <w:rsid w:val="00661A44"/>
    <w:rsid w:val="00663AD0"/>
    <w:rsid w:val="00663EE1"/>
    <w:rsid w:val="00664AEB"/>
    <w:rsid w:val="006650C1"/>
    <w:rsid w:val="00665293"/>
    <w:rsid w:val="006663F0"/>
    <w:rsid w:val="006664CE"/>
    <w:rsid w:val="006667EA"/>
    <w:rsid w:val="00670730"/>
    <w:rsid w:val="00670961"/>
    <w:rsid w:val="00670E98"/>
    <w:rsid w:val="00671349"/>
    <w:rsid w:val="006715CA"/>
    <w:rsid w:val="00671FF4"/>
    <w:rsid w:val="006722D4"/>
    <w:rsid w:val="0067246B"/>
    <w:rsid w:val="00672565"/>
    <w:rsid w:val="00672753"/>
    <w:rsid w:val="006727F4"/>
    <w:rsid w:val="00672830"/>
    <w:rsid w:val="00673069"/>
    <w:rsid w:val="00673C39"/>
    <w:rsid w:val="0067435F"/>
    <w:rsid w:val="00674B23"/>
    <w:rsid w:val="00675B96"/>
    <w:rsid w:val="006766CA"/>
    <w:rsid w:val="00676A40"/>
    <w:rsid w:val="00676B3B"/>
    <w:rsid w:val="00676B49"/>
    <w:rsid w:val="00677C7F"/>
    <w:rsid w:val="00677CEE"/>
    <w:rsid w:val="00680DDE"/>
    <w:rsid w:val="00683707"/>
    <w:rsid w:val="006837B6"/>
    <w:rsid w:val="0068381B"/>
    <w:rsid w:val="00684B01"/>
    <w:rsid w:val="00686F84"/>
    <w:rsid w:val="00687C91"/>
    <w:rsid w:val="00690211"/>
    <w:rsid w:val="0069023D"/>
    <w:rsid w:val="00690CD8"/>
    <w:rsid w:val="00692DE4"/>
    <w:rsid w:val="0069336A"/>
    <w:rsid w:val="00694EC1"/>
    <w:rsid w:val="00695795"/>
    <w:rsid w:val="00695B11"/>
    <w:rsid w:val="00696905"/>
    <w:rsid w:val="00696B79"/>
    <w:rsid w:val="006A066C"/>
    <w:rsid w:val="006A098B"/>
    <w:rsid w:val="006A09A2"/>
    <w:rsid w:val="006A09AE"/>
    <w:rsid w:val="006A0E60"/>
    <w:rsid w:val="006A24B4"/>
    <w:rsid w:val="006A2785"/>
    <w:rsid w:val="006A2935"/>
    <w:rsid w:val="006A2E5D"/>
    <w:rsid w:val="006A3575"/>
    <w:rsid w:val="006A3B95"/>
    <w:rsid w:val="006A3FDD"/>
    <w:rsid w:val="006A49BE"/>
    <w:rsid w:val="006A5884"/>
    <w:rsid w:val="006A5F97"/>
    <w:rsid w:val="006A6A65"/>
    <w:rsid w:val="006A7F86"/>
    <w:rsid w:val="006B03C5"/>
    <w:rsid w:val="006B0DA6"/>
    <w:rsid w:val="006B100D"/>
    <w:rsid w:val="006B1398"/>
    <w:rsid w:val="006B29FA"/>
    <w:rsid w:val="006B6813"/>
    <w:rsid w:val="006B6ABC"/>
    <w:rsid w:val="006B7388"/>
    <w:rsid w:val="006B7AD9"/>
    <w:rsid w:val="006C0787"/>
    <w:rsid w:val="006C0E5B"/>
    <w:rsid w:val="006C2F69"/>
    <w:rsid w:val="006C2FFD"/>
    <w:rsid w:val="006C4CF5"/>
    <w:rsid w:val="006C53F1"/>
    <w:rsid w:val="006C5835"/>
    <w:rsid w:val="006C6203"/>
    <w:rsid w:val="006C6274"/>
    <w:rsid w:val="006C690B"/>
    <w:rsid w:val="006C6DCB"/>
    <w:rsid w:val="006C6DFD"/>
    <w:rsid w:val="006C7436"/>
    <w:rsid w:val="006C76CE"/>
    <w:rsid w:val="006C7B10"/>
    <w:rsid w:val="006D02CC"/>
    <w:rsid w:val="006D06CF"/>
    <w:rsid w:val="006D0D00"/>
    <w:rsid w:val="006D1448"/>
    <w:rsid w:val="006D2340"/>
    <w:rsid w:val="006D2F39"/>
    <w:rsid w:val="006D3806"/>
    <w:rsid w:val="006D526D"/>
    <w:rsid w:val="006D5386"/>
    <w:rsid w:val="006D552F"/>
    <w:rsid w:val="006D5538"/>
    <w:rsid w:val="006D59B0"/>
    <w:rsid w:val="006D7105"/>
    <w:rsid w:val="006E03CA"/>
    <w:rsid w:val="006E088A"/>
    <w:rsid w:val="006E0EBA"/>
    <w:rsid w:val="006E1119"/>
    <w:rsid w:val="006E189C"/>
    <w:rsid w:val="006E21F0"/>
    <w:rsid w:val="006E2D12"/>
    <w:rsid w:val="006E3103"/>
    <w:rsid w:val="006E39A4"/>
    <w:rsid w:val="006E472B"/>
    <w:rsid w:val="006E494A"/>
    <w:rsid w:val="006E4AC6"/>
    <w:rsid w:val="006E4DE1"/>
    <w:rsid w:val="006E522F"/>
    <w:rsid w:val="006E59CA"/>
    <w:rsid w:val="006E62A9"/>
    <w:rsid w:val="006E6A06"/>
    <w:rsid w:val="006E71BD"/>
    <w:rsid w:val="006E73F2"/>
    <w:rsid w:val="006F03B1"/>
    <w:rsid w:val="006F0AB3"/>
    <w:rsid w:val="006F11A9"/>
    <w:rsid w:val="006F1C1B"/>
    <w:rsid w:val="006F28FF"/>
    <w:rsid w:val="006F2BCD"/>
    <w:rsid w:val="006F2DA5"/>
    <w:rsid w:val="006F2DD1"/>
    <w:rsid w:val="006F384E"/>
    <w:rsid w:val="006F539D"/>
    <w:rsid w:val="006F5A75"/>
    <w:rsid w:val="006F6AAF"/>
    <w:rsid w:val="006F767E"/>
    <w:rsid w:val="00700429"/>
    <w:rsid w:val="00701833"/>
    <w:rsid w:val="00701D7A"/>
    <w:rsid w:val="007034A8"/>
    <w:rsid w:val="00704262"/>
    <w:rsid w:val="00706089"/>
    <w:rsid w:val="00706523"/>
    <w:rsid w:val="007065FC"/>
    <w:rsid w:val="00706F1F"/>
    <w:rsid w:val="007079CB"/>
    <w:rsid w:val="007100BE"/>
    <w:rsid w:val="00710813"/>
    <w:rsid w:val="00710DA0"/>
    <w:rsid w:val="0071172E"/>
    <w:rsid w:val="00711B4E"/>
    <w:rsid w:val="00711D46"/>
    <w:rsid w:val="00712007"/>
    <w:rsid w:val="00712037"/>
    <w:rsid w:val="007134E0"/>
    <w:rsid w:val="0071383D"/>
    <w:rsid w:val="0071415C"/>
    <w:rsid w:val="00714F06"/>
    <w:rsid w:val="00716C3E"/>
    <w:rsid w:val="00716C94"/>
    <w:rsid w:val="00717B17"/>
    <w:rsid w:val="0072017B"/>
    <w:rsid w:val="007201CB"/>
    <w:rsid w:val="00720A06"/>
    <w:rsid w:val="00721039"/>
    <w:rsid w:val="00721686"/>
    <w:rsid w:val="00721ABB"/>
    <w:rsid w:val="00722CE2"/>
    <w:rsid w:val="0072338E"/>
    <w:rsid w:val="00723A26"/>
    <w:rsid w:val="007273AB"/>
    <w:rsid w:val="00727CF1"/>
    <w:rsid w:val="00730D1E"/>
    <w:rsid w:val="00730EEA"/>
    <w:rsid w:val="007314C2"/>
    <w:rsid w:val="0073202A"/>
    <w:rsid w:val="00732455"/>
    <w:rsid w:val="00732C7F"/>
    <w:rsid w:val="0073312B"/>
    <w:rsid w:val="007346F4"/>
    <w:rsid w:val="00734D4E"/>
    <w:rsid w:val="007354D2"/>
    <w:rsid w:val="00735506"/>
    <w:rsid w:val="00735614"/>
    <w:rsid w:val="0073587B"/>
    <w:rsid w:val="00735CCC"/>
    <w:rsid w:val="007366FE"/>
    <w:rsid w:val="00736899"/>
    <w:rsid w:val="0073698B"/>
    <w:rsid w:val="00737F48"/>
    <w:rsid w:val="00740956"/>
    <w:rsid w:val="00741954"/>
    <w:rsid w:val="00741E53"/>
    <w:rsid w:val="00742738"/>
    <w:rsid w:val="00742BE6"/>
    <w:rsid w:val="00743115"/>
    <w:rsid w:val="007432E9"/>
    <w:rsid w:val="00744232"/>
    <w:rsid w:val="0074430F"/>
    <w:rsid w:val="00744FF8"/>
    <w:rsid w:val="00745ED1"/>
    <w:rsid w:val="0074630F"/>
    <w:rsid w:val="007463B6"/>
    <w:rsid w:val="00746408"/>
    <w:rsid w:val="00746B6A"/>
    <w:rsid w:val="00747C2F"/>
    <w:rsid w:val="007501F0"/>
    <w:rsid w:val="0075051D"/>
    <w:rsid w:val="007508C7"/>
    <w:rsid w:val="00750A27"/>
    <w:rsid w:val="00750E3A"/>
    <w:rsid w:val="007515E8"/>
    <w:rsid w:val="00751AD1"/>
    <w:rsid w:val="00752C7D"/>
    <w:rsid w:val="0075336A"/>
    <w:rsid w:val="00753C98"/>
    <w:rsid w:val="00753E72"/>
    <w:rsid w:val="007542E2"/>
    <w:rsid w:val="0075557C"/>
    <w:rsid w:val="007559AE"/>
    <w:rsid w:val="00755F7C"/>
    <w:rsid w:val="0075634E"/>
    <w:rsid w:val="007564C6"/>
    <w:rsid w:val="00756877"/>
    <w:rsid w:val="00756D83"/>
    <w:rsid w:val="00757D56"/>
    <w:rsid w:val="007606B9"/>
    <w:rsid w:val="007611F9"/>
    <w:rsid w:val="00761B89"/>
    <w:rsid w:val="00762443"/>
    <w:rsid w:val="00762F1B"/>
    <w:rsid w:val="007633FD"/>
    <w:rsid w:val="00763C64"/>
    <w:rsid w:val="00763CB1"/>
    <w:rsid w:val="007645D7"/>
    <w:rsid w:val="00764794"/>
    <w:rsid w:val="00764D01"/>
    <w:rsid w:val="0076506A"/>
    <w:rsid w:val="007650F7"/>
    <w:rsid w:val="00765184"/>
    <w:rsid w:val="0076597F"/>
    <w:rsid w:val="00765A2B"/>
    <w:rsid w:val="00765D33"/>
    <w:rsid w:val="00766213"/>
    <w:rsid w:val="00766781"/>
    <w:rsid w:val="007667AF"/>
    <w:rsid w:val="0076694D"/>
    <w:rsid w:val="00766C96"/>
    <w:rsid w:val="007677CF"/>
    <w:rsid w:val="007704F6"/>
    <w:rsid w:val="007709C5"/>
    <w:rsid w:val="00772944"/>
    <w:rsid w:val="00772E81"/>
    <w:rsid w:val="0077415A"/>
    <w:rsid w:val="007746F4"/>
    <w:rsid w:val="00774989"/>
    <w:rsid w:val="00774F17"/>
    <w:rsid w:val="0077599D"/>
    <w:rsid w:val="00775CF7"/>
    <w:rsid w:val="007760A5"/>
    <w:rsid w:val="00776873"/>
    <w:rsid w:val="00776C3D"/>
    <w:rsid w:val="00777EBF"/>
    <w:rsid w:val="00780C12"/>
    <w:rsid w:val="007813D9"/>
    <w:rsid w:val="0078173B"/>
    <w:rsid w:val="0078198F"/>
    <w:rsid w:val="00781E64"/>
    <w:rsid w:val="0078203A"/>
    <w:rsid w:val="00782CA8"/>
    <w:rsid w:val="00782FC2"/>
    <w:rsid w:val="0078332D"/>
    <w:rsid w:val="00783E89"/>
    <w:rsid w:val="007847A3"/>
    <w:rsid w:val="00784AF2"/>
    <w:rsid w:val="00785AB0"/>
    <w:rsid w:val="00785C1B"/>
    <w:rsid w:val="00785E63"/>
    <w:rsid w:val="00786384"/>
    <w:rsid w:val="0078657C"/>
    <w:rsid w:val="00786A17"/>
    <w:rsid w:val="00786B58"/>
    <w:rsid w:val="0078734D"/>
    <w:rsid w:val="0079089C"/>
    <w:rsid w:val="00790BA2"/>
    <w:rsid w:val="007916EE"/>
    <w:rsid w:val="0079201C"/>
    <w:rsid w:val="0079269C"/>
    <w:rsid w:val="0079366E"/>
    <w:rsid w:val="00793A4F"/>
    <w:rsid w:val="00794234"/>
    <w:rsid w:val="007946C2"/>
    <w:rsid w:val="00794DA5"/>
    <w:rsid w:val="007953D6"/>
    <w:rsid w:val="007959E0"/>
    <w:rsid w:val="00796CA1"/>
    <w:rsid w:val="00797122"/>
    <w:rsid w:val="00797DF5"/>
    <w:rsid w:val="007A05CB"/>
    <w:rsid w:val="007A1B45"/>
    <w:rsid w:val="007A2B8C"/>
    <w:rsid w:val="007A30BD"/>
    <w:rsid w:val="007A402A"/>
    <w:rsid w:val="007A41F7"/>
    <w:rsid w:val="007A4DD4"/>
    <w:rsid w:val="007A5269"/>
    <w:rsid w:val="007A54A3"/>
    <w:rsid w:val="007A54E7"/>
    <w:rsid w:val="007A5FA4"/>
    <w:rsid w:val="007A787C"/>
    <w:rsid w:val="007B039B"/>
    <w:rsid w:val="007B146F"/>
    <w:rsid w:val="007B1499"/>
    <w:rsid w:val="007B287E"/>
    <w:rsid w:val="007B28AE"/>
    <w:rsid w:val="007B2E75"/>
    <w:rsid w:val="007B34C5"/>
    <w:rsid w:val="007B465B"/>
    <w:rsid w:val="007B474B"/>
    <w:rsid w:val="007B47C0"/>
    <w:rsid w:val="007B6059"/>
    <w:rsid w:val="007B6162"/>
    <w:rsid w:val="007B61EF"/>
    <w:rsid w:val="007B65CF"/>
    <w:rsid w:val="007B6908"/>
    <w:rsid w:val="007B7BB9"/>
    <w:rsid w:val="007C06A8"/>
    <w:rsid w:val="007C0BAF"/>
    <w:rsid w:val="007C15B3"/>
    <w:rsid w:val="007C1C2B"/>
    <w:rsid w:val="007C2741"/>
    <w:rsid w:val="007C2EF7"/>
    <w:rsid w:val="007C3870"/>
    <w:rsid w:val="007C40E4"/>
    <w:rsid w:val="007C53F8"/>
    <w:rsid w:val="007C5BE0"/>
    <w:rsid w:val="007C653A"/>
    <w:rsid w:val="007C65EA"/>
    <w:rsid w:val="007C7538"/>
    <w:rsid w:val="007C76BC"/>
    <w:rsid w:val="007C7992"/>
    <w:rsid w:val="007D0A52"/>
    <w:rsid w:val="007D0D7D"/>
    <w:rsid w:val="007D10FE"/>
    <w:rsid w:val="007D2746"/>
    <w:rsid w:val="007D2F14"/>
    <w:rsid w:val="007D3886"/>
    <w:rsid w:val="007D3CCB"/>
    <w:rsid w:val="007D3D6A"/>
    <w:rsid w:val="007D5326"/>
    <w:rsid w:val="007D6476"/>
    <w:rsid w:val="007D6A26"/>
    <w:rsid w:val="007D6FE7"/>
    <w:rsid w:val="007D7F2E"/>
    <w:rsid w:val="007E259A"/>
    <w:rsid w:val="007E27FA"/>
    <w:rsid w:val="007E2AD6"/>
    <w:rsid w:val="007E2EC0"/>
    <w:rsid w:val="007E301A"/>
    <w:rsid w:val="007E34C4"/>
    <w:rsid w:val="007E3976"/>
    <w:rsid w:val="007E54AA"/>
    <w:rsid w:val="007E5D58"/>
    <w:rsid w:val="007E5E0E"/>
    <w:rsid w:val="007E7919"/>
    <w:rsid w:val="007F04F5"/>
    <w:rsid w:val="007F056B"/>
    <w:rsid w:val="007F08EA"/>
    <w:rsid w:val="007F16D6"/>
    <w:rsid w:val="007F1AA0"/>
    <w:rsid w:val="007F37C6"/>
    <w:rsid w:val="007F3B7D"/>
    <w:rsid w:val="007F3CEC"/>
    <w:rsid w:val="007F3E23"/>
    <w:rsid w:val="007F4942"/>
    <w:rsid w:val="007F4B04"/>
    <w:rsid w:val="007F4FE6"/>
    <w:rsid w:val="007F6687"/>
    <w:rsid w:val="007F7B3C"/>
    <w:rsid w:val="007F7F69"/>
    <w:rsid w:val="00800563"/>
    <w:rsid w:val="008007B1"/>
    <w:rsid w:val="0080087A"/>
    <w:rsid w:val="0080157A"/>
    <w:rsid w:val="008018B0"/>
    <w:rsid w:val="008026AA"/>
    <w:rsid w:val="00803335"/>
    <w:rsid w:val="00803372"/>
    <w:rsid w:val="0080374F"/>
    <w:rsid w:val="008039C1"/>
    <w:rsid w:val="00803DFB"/>
    <w:rsid w:val="00804B00"/>
    <w:rsid w:val="00804C33"/>
    <w:rsid w:val="008052BC"/>
    <w:rsid w:val="00806B4A"/>
    <w:rsid w:val="00806E44"/>
    <w:rsid w:val="00807B77"/>
    <w:rsid w:val="00807DB3"/>
    <w:rsid w:val="00807F9C"/>
    <w:rsid w:val="0081178A"/>
    <w:rsid w:val="00811E52"/>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8E3"/>
    <w:rsid w:val="00823A01"/>
    <w:rsid w:val="00823E4D"/>
    <w:rsid w:val="00823FB3"/>
    <w:rsid w:val="00824102"/>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6253"/>
    <w:rsid w:val="008372C2"/>
    <w:rsid w:val="00837AEE"/>
    <w:rsid w:val="00837B2D"/>
    <w:rsid w:val="0084031E"/>
    <w:rsid w:val="0084090E"/>
    <w:rsid w:val="008415C5"/>
    <w:rsid w:val="00841A63"/>
    <w:rsid w:val="00841D25"/>
    <w:rsid w:val="00842108"/>
    <w:rsid w:val="00842686"/>
    <w:rsid w:val="00842AEC"/>
    <w:rsid w:val="00842DAD"/>
    <w:rsid w:val="00843340"/>
    <w:rsid w:val="0084338E"/>
    <w:rsid w:val="00843472"/>
    <w:rsid w:val="00843AA3"/>
    <w:rsid w:val="00843B77"/>
    <w:rsid w:val="00845011"/>
    <w:rsid w:val="00845784"/>
    <w:rsid w:val="00845DD0"/>
    <w:rsid w:val="008468E6"/>
    <w:rsid w:val="0085000F"/>
    <w:rsid w:val="008529E1"/>
    <w:rsid w:val="00852AF1"/>
    <w:rsid w:val="00852B63"/>
    <w:rsid w:val="008532F4"/>
    <w:rsid w:val="008540D5"/>
    <w:rsid w:val="00854416"/>
    <w:rsid w:val="008552B0"/>
    <w:rsid w:val="0085549D"/>
    <w:rsid w:val="00855E1C"/>
    <w:rsid w:val="00856CA0"/>
    <w:rsid w:val="008571F2"/>
    <w:rsid w:val="008576C3"/>
    <w:rsid w:val="00857CD4"/>
    <w:rsid w:val="0086037E"/>
    <w:rsid w:val="008624B9"/>
    <w:rsid w:val="008637D0"/>
    <w:rsid w:val="00864163"/>
    <w:rsid w:val="00865BF5"/>
    <w:rsid w:val="00866244"/>
    <w:rsid w:val="00866872"/>
    <w:rsid w:val="0086704E"/>
    <w:rsid w:val="008674CA"/>
    <w:rsid w:val="00870B0B"/>
    <w:rsid w:val="00870E7F"/>
    <w:rsid w:val="00872913"/>
    <w:rsid w:val="00872CD4"/>
    <w:rsid w:val="0087321C"/>
    <w:rsid w:val="00873744"/>
    <w:rsid w:val="00875D0A"/>
    <w:rsid w:val="00876138"/>
    <w:rsid w:val="00876577"/>
    <w:rsid w:val="0087686E"/>
    <w:rsid w:val="00877B53"/>
    <w:rsid w:val="00880A19"/>
    <w:rsid w:val="00880E99"/>
    <w:rsid w:val="00880FF0"/>
    <w:rsid w:val="00881139"/>
    <w:rsid w:val="00881D84"/>
    <w:rsid w:val="00881E14"/>
    <w:rsid w:val="008829C4"/>
    <w:rsid w:val="00882FDA"/>
    <w:rsid w:val="0088313A"/>
    <w:rsid w:val="008840F9"/>
    <w:rsid w:val="008843FA"/>
    <w:rsid w:val="00884E1D"/>
    <w:rsid w:val="00885AB9"/>
    <w:rsid w:val="0088719C"/>
    <w:rsid w:val="008871EC"/>
    <w:rsid w:val="0088751D"/>
    <w:rsid w:val="008904C3"/>
    <w:rsid w:val="00891D11"/>
    <w:rsid w:val="00894514"/>
    <w:rsid w:val="00894DE0"/>
    <w:rsid w:val="00895053"/>
    <w:rsid w:val="00895548"/>
    <w:rsid w:val="008956FB"/>
    <w:rsid w:val="00895879"/>
    <w:rsid w:val="008964B7"/>
    <w:rsid w:val="00896FCB"/>
    <w:rsid w:val="0089703B"/>
    <w:rsid w:val="00897E65"/>
    <w:rsid w:val="00897F79"/>
    <w:rsid w:val="008A02E0"/>
    <w:rsid w:val="008A0688"/>
    <w:rsid w:val="008A17DA"/>
    <w:rsid w:val="008A1F4B"/>
    <w:rsid w:val="008A20EE"/>
    <w:rsid w:val="008A2A7E"/>
    <w:rsid w:val="008A342F"/>
    <w:rsid w:val="008A3773"/>
    <w:rsid w:val="008A489C"/>
    <w:rsid w:val="008A48E7"/>
    <w:rsid w:val="008A5B99"/>
    <w:rsid w:val="008A5F2D"/>
    <w:rsid w:val="008A799D"/>
    <w:rsid w:val="008A7DAB"/>
    <w:rsid w:val="008B05CA"/>
    <w:rsid w:val="008B0EC3"/>
    <w:rsid w:val="008B19A7"/>
    <w:rsid w:val="008B3625"/>
    <w:rsid w:val="008B37FD"/>
    <w:rsid w:val="008B42D6"/>
    <w:rsid w:val="008B4BDF"/>
    <w:rsid w:val="008B58BF"/>
    <w:rsid w:val="008B6006"/>
    <w:rsid w:val="008B64F0"/>
    <w:rsid w:val="008B66BE"/>
    <w:rsid w:val="008B6EC2"/>
    <w:rsid w:val="008B7378"/>
    <w:rsid w:val="008C0C17"/>
    <w:rsid w:val="008C1A56"/>
    <w:rsid w:val="008C2C5B"/>
    <w:rsid w:val="008C3C01"/>
    <w:rsid w:val="008C5639"/>
    <w:rsid w:val="008C5868"/>
    <w:rsid w:val="008C638B"/>
    <w:rsid w:val="008C675D"/>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975"/>
    <w:rsid w:val="008D5ED7"/>
    <w:rsid w:val="008D6748"/>
    <w:rsid w:val="008D6947"/>
    <w:rsid w:val="008D6F5B"/>
    <w:rsid w:val="008E019D"/>
    <w:rsid w:val="008E0243"/>
    <w:rsid w:val="008E0A3D"/>
    <w:rsid w:val="008E2089"/>
    <w:rsid w:val="008E2DE8"/>
    <w:rsid w:val="008E2F80"/>
    <w:rsid w:val="008E37D6"/>
    <w:rsid w:val="008E4141"/>
    <w:rsid w:val="008E419D"/>
    <w:rsid w:val="008E4A02"/>
    <w:rsid w:val="008E5489"/>
    <w:rsid w:val="008E55B6"/>
    <w:rsid w:val="008E567D"/>
    <w:rsid w:val="008E5C3D"/>
    <w:rsid w:val="008E680F"/>
    <w:rsid w:val="008E6959"/>
    <w:rsid w:val="008E6FD2"/>
    <w:rsid w:val="008E7181"/>
    <w:rsid w:val="008E7F5D"/>
    <w:rsid w:val="008F1491"/>
    <w:rsid w:val="008F16F3"/>
    <w:rsid w:val="008F1922"/>
    <w:rsid w:val="008F19AA"/>
    <w:rsid w:val="008F33A0"/>
    <w:rsid w:val="008F5A1A"/>
    <w:rsid w:val="008F6753"/>
    <w:rsid w:val="008F6832"/>
    <w:rsid w:val="008F6A77"/>
    <w:rsid w:val="008F72D9"/>
    <w:rsid w:val="008F78E7"/>
    <w:rsid w:val="008F7A88"/>
    <w:rsid w:val="009005CC"/>
    <w:rsid w:val="00900E26"/>
    <w:rsid w:val="00901DFF"/>
    <w:rsid w:val="0090208D"/>
    <w:rsid w:val="00902539"/>
    <w:rsid w:val="00903289"/>
    <w:rsid w:val="009035D8"/>
    <w:rsid w:val="009042B3"/>
    <w:rsid w:val="00904F8F"/>
    <w:rsid w:val="00904F99"/>
    <w:rsid w:val="00905074"/>
    <w:rsid w:val="00905668"/>
    <w:rsid w:val="009063C3"/>
    <w:rsid w:val="00906E48"/>
    <w:rsid w:val="009072E5"/>
    <w:rsid w:val="0091018C"/>
    <w:rsid w:val="00910667"/>
    <w:rsid w:val="00910F9E"/>
    <w:rsid w:val="00911299"/>
    <w:rsid w:val="00913986"/>
    <w:rsid w:val="00913999"/>
    <w:rsid w:val="00913AD9"/>
    <w:rsid w:val="009147F8"/>
    <w:rsid w:val="0091663B"/>
    <w:rsid w:val="00916D8D"/>
    <w:rsid w:val="00917FB1"/>
    <w:rsid w:val="00921409"/>
    <w:rsid w:val="00921EE9"/>
    <w:rsid w:val="009223B0"/>
    <w:rsid w:val="00922983"/>
    <w:rsid w:val="00922B0B"/>
    <w:rsid w:val="00923F41"/>
    <w:rsid w:val="009246BE"/>
    <w:rsid w:val="00924948"/>
    <w:rsid w:val="00924957"/>
    <w:rsid w:val="00924E98"/>
    <w:rsid w:val="00925242"/>
    <w:rsid w:val="00926CF0"/>
    <w:rsid w:val="009272EC"/>
    <w:rsid w:val="0092797E"/>
    <w:rsid w:val="009318A8"/>
    <w:rsid w:val="00931CE0"/>
    <w:rsid w:val="009321FE"/>
    <w:rsid w:val="00932A17"/>
    <w:rsid w:val="00932A20"/>
    <w:rsid w:val="00932EBC"/>
    <w:rsid w:val="00933550"/>
    <w:rsid w:val="009345F0"/>
    <w:rsid w:val="00934E28"/>
    <w:rsid w:val="00935D59"/>
    <w:rsid w:val="00935DC4"/>
    <w:rsid w:val="0093768A"/>
    <w:rsid w:val="00937750"/>
    <w:rsid w:val="0093792E"/>
    <w:rsid w:val="00937A61"/>
    <w:rsid w:val="009406D4"/>
    <w:rsid w:val="009411EA"/>
    <w:rsid w:val="009413B2"/>
    <w:rsid w:val="009413D8"/>
    <w:rsid w:val="00941A65"/>
    <w:rsid w:val="00941CB4"/>
    <w:rsid w:val="00941DF8"/>
    <w:rsid w:val="00943069"/>
    <w:rsid w:val="00943496"/>
    <w:rsid w:val="009443CD"/>
    <w:rsid w:val="00944687"/>
    <w:rsid w:val="00945F2C"/>
    <w:rsid w:val="00946373"/>
    <w:rsid w:val="00946A26"/>
    <w:rsid w:val="00947AC4"/>
    <w:rsid w:val="00950040"/>
    <w:rsid w:val="00950715"/>
    <w:rsid w:val="00950F39"/>
    <w:rsid w:val="00951299"/>
    <w:rsid w:val="00951BD3"/>
    <w:rsid w:val="0095202C"/>
    <w:rsid w:val="00952C4D"/>
    <w:rsid w:val="00952D55"/>
    <w:rsid w:val="00953D13"/>
    <w:rsid w:val="00955F09"/>
    <w:rsid w:val="009561F6"/>
    <w:rsid w:val="0095685B"/>
    <w:rsid w:val="00956CD4"/>
    <w:rsid w:val="0095770E"/>
    <w:rsid w:val="00957C3F"/>
    <w:rsid w:val="00960386"/>
    <w:rsid w:val="00960674"/>
    <w:rsid w:val="00960B1D"/>
    <w:rsid w:val="00960D0A"/>
    <w:rsid w:val="00961A1D"/>
    <w:rsid w:val="00961E74"/>
    <w:rsid w:val="00961F55"/>
    <w:rsid w:val="0096250F"/>
    <w:rsid w:val="00962CA7"/>
    <w:rsid w:val="00962FDC"/>
    <w:rsid w:val="00964780"/>
    <w:rsid w:val="00964810"/>
    <w:rsid w:val="0096546A"/>
    <w:rsid w:val="009664AD"/>
    <w:rsid w:val="009669D9"/>
    <w:rsid w:val="009672A5"/>
    <w:rsid w:val="00967B67"/>
    <w:rsid w:val="00967D51"/>
    <w:rsid w:val="00967D57"/>
    <w:rsid w:val="00970203"/>
    <w:rsid w:val="00971436"/>
    <w:rsid w:val="00971CC7"/>
    <w:rsid w:val="00972F21"/>
    <w:rsid w:val="0097417D"/>
    <w:rsid w:val="0097496B"/>
    <w:rsid w:val="00975225"/>
    <w:rsid w:val="00976A8F"/>
    <w:rsid w:val="00976BF3"/>
    <w:rsid w:val="0097730A"/>
    <w:rsid w:val="00977DD4"/>
    <w:rsid w:val="00980772"/>
    <w:rsid w:val="00980AF9"/>
    <w:rsid w:val="009810D0"/>
    <w:rsid w:val="009820E5"/>
    <w:rsid w:val="00982F9A"/>
    <w:rsid w:val="0098323E"/>
    <w:rsid w:val="00983795"/>
    <w:rsid w:val="00983DF1"/>
    <w:rsid w:val="009842BA"/>
    <w:rsid w:val="009855EA"/>
    <w:rsid w:val="00985F51"/>
    <w:rsid w:val="00987316"/>
    <w:rsid w:val="00987BE7"/>
    <w:rsid w:val="0099055B"/>
    <w:rsid w:val="00991383"/>
    <w:rsid w:val="00991851"/>
    <w:rsid w:val="00991932"/>
    <w:rsid w:val="0099255A"/>
    <w:rsid w:val="0099300E"/>
    <w:rsid w:val="009931B8"/>
    <w:rsid w:val="009935A9"/>
    <w:rsid w:val="00993E9A"/>
    <w:rsid w:val="009940C6"/>
    <w:rsid w:val="0099548A"/>
    <w:rsid w:val="0099651A"/>
    <w:rsid w:val="0099672E"/>
    <w:rsid w:val="009968EF"/>
    <w:rsid w:val="00996C8F"/>
    <w:rsid w:val="00996D04"/>
    <w:rsid w:val="009970F1"/>
    <w:rsid w:val="00997735"/>
    <w:rsid w:val="009A0C0D"/>
    <w:rsid w:val="009A158F"/>
    <w:rsid w:val="009A3A8A"/>
    <w:rsid w:val="009A3D32"/>
    <w:rsid w:val="009A412A"/>
    <w:rsid w:val="009A4588"/>
    <w:rsid w:val="009A56B4"/>
    <w:rsid w:val="009A5DDB"/>
    <w:rsid w:val="009A61EF"/>
    <w:rsid w:val="009A6314"/>
    <w:rsid w:val="009A6980"/>
    <w:rsid w:val="009B07C4"/>
    <w:rsid w:val="009B17D1"/>
    <w:rsid w:val="009B3891"/>
    <w:rsid w:val="009B450B"/>
    <w:rsid w:val="009B4694"/>
    <w:rsid w:val="009B47BF"/>
    <w:rsid w:val="009B4E8A"/>
    <w:rsid w:val="009B584D"/>
    <w:rsid w:val="009B70F8"/>
    <w:rsid w:val="009B7E99"/>
    <w:rsid w:val="009C0D68"/>
    <w:rsid w:val="009C0E0C"/>
    <w:rsid w:val="009C20FD"/>
    <w:rsid w:val="009C2A0D"/>
    <w:rsid w:val="009C3ADD"/>
    <w:rsid w:val="009C43C1"/>
    <w:rsid w:val="009C62F2"/>
    <w:rsid w:val="009C63AB"/>
    <w:rsid w:val="009C6502"/>
    <w:rsid w:val="009C695A"/>
    <w:rsid w:val="009C69CA"/>
    <w:rsid w:val="009C6F90"/>
    <w:rsid w:val="009C722D"/>
    <w:rsid w:val="009C75B9"/>
    <w:rsid w:val="009D00E9"/>
    <w:rsid w:val="009D0270"/>
    <w:rsid w:val="009D04AA"/>
    <w:rsid w:val="009D0A2B"/>
    <w:rsid w:val="009D16E3"/>
    <w:rsid w:val="009D5308"/>
    <w:rsid w:val="009D5975"/>
    <w:rsid w:val="009D5EF6"/>
    <w:rsid w:val="009D6863"/>
    <w:rsid w:val="009D743E"/>
    <w:rsid w:val="009E036A"/>
    <w:rsid w:val="009E0DA3"/>
    <w:rsid w:val="009E120F"/>
    <w:rsid w:val="009E14C0"/>
    <w:rsid w:val="009E1614"/>
    <w:rsid w:val="009E1E73"/>
    <w:rsid w:val="009E2BC3"/>
    <w:rsid w:val="009E39A5"/>
    <w:rsid w:val="009E3AFF"/>
    <w:rsid w:val="009E3FEB"/>
    <w:rsid w:val="009E41B0"/>
    <w:rsid w:val="009E4A84"/>
    <w:rsid w:val="009E5A0E"/>
    <w:rsid w:val="009E60CC"/>
    <w:rsid w:val="009E611C"/>
    <w:rsid w:val="009E6166"/>
    <w:rsid w:val="009E6194"/>
    <w:rsid w:val="009E767C"/>
    <w:rsid w:val="009E7B5F"/>
    <w:rsid w:val="009F019D"/>
    <w:rsid w:val="009F22D1"/>
    <w:rsid w:val="009F2777"/>
    <w:rsid w:val="009F3481"/>
    <w:rsid w:val="009F45EE"/>
    <w:rsid w:val="009F6EEC"/>
    <w:rsid w:val="009F7A3A"/>
    <w:rsid w:val="009F7A64"/>
    <w:rsid w:val="00A009AF"/>
    <w:rsid w:val="00A00F2D"/>
    <w:rsid w:val="00A01305"/>
    <w:rsid w:val="00A0259D"/>
    <w:rsid w:val="00A0294F"/>
    <w:rsid w:val="00A03987"/>
    <w:rsid w:val="00A0447C"/>
    <w:rsid w:val="00A049BD"/>
    <w:rsid w:val="00A04AD3"/>
    <w:rsid w:val="00A0569B"/>
    <w:rsid w:val="00A05FF0"/>
    <w:rsid w:val="00A06AD3"/>
    <w:rsid w:val="00A07CFE"/>
    <w:rsid w:val="00A07EEA"/>
    <w:rsid w:val="00A13213"/>
    <w:rsid w:val="00A143F7"/>
    <w:rsid w:val="00A157F6"/>
    <w:rsid w:val="00A17CA9"/>
    <w:rsid w:val="00A2070C"/>
    <w:rsid w:val="00A21023"/>
    <w:rsid w:val="00A21207"/>
    <w:rsid w:val="00A2141A"/>
    <w:rsid w:val="00A2294A"/>
    <w:rsid w:val="00A24062"/>
    <w:rsid w:val="00A25853"/>
    <w:rsid w:val="00A26F6F"/>
    <w:rsid w:val="00A270B2"/>
    <w:rsid w:val="00A27324"/>
    <w:rsid w:val="00A2776C"/>
    <w:rsid w:val="00A27B75"/>
    <w:rsid w:val="00A315BF"/>
    <w:rsid w:val="00A32E08"/>
    <w:rsid w:val="00A33A6B"/>
    <w:rsid w:val="00A35D02"/>
    <w:rsid w:val="00A3771C"/>
    <w:rsid w:val="00A40ECF"/>
    <w:rsid w:val="00A412D1"/>
    <w:rsid w:val="00A413D5"/>
    <w:rsid w:val="00A42352"/>
    <w:rsid w:val="00A42909"/>
    <w:rsid w:val="00A42A92"/>
    <w:rsid w:val="00A42B3B"/>
    <w:rsid w:val="00A43F99"/>
    <w:rsid w:val="00A4423D"/>
    <w:rsid w:val="00A444A2"/>
    <w:rsid w:val="00A44AD0"/>
    <w:rsid w:val="00A4520B"/>
    <w:rsid w:val="00A4614C"/>
    <w:rsid w:val="00A46583"/>
    <w:rsid w:val="00A47DEF"/>
    <w:rsid w:val="00A47E17"/>
    <w:rsid w:val="00A50244"/>
    <w:rsid w:val="00A508AB"/>
    <w:rsid w:val="00A508EB"/>
    <w:rsid w:val="00A537F3"/>
    <w:rsid w:val="00A53A7F"/>
    <w:rsid w:val="00A53C18"/>
    <w:rsid w:val="00A56B69"/>
    <w:rsid w:val="00A56F79"/>
    <w:rsid w:val="00A573BD"/>
    <w:rsid w:val="00A601FC"/>
    <w:rsid w:val="00A60A05"/>
    <w:rsid w:val="00A618F7"/>
    <w:rsid w:val="00A62147"/>
    <w:rsid w:val="00A622C2"/>
    <w:rsid w:val="00A62BB8"/>
    <w:rsid w:val="00A62F45"/>
    <w:rsid w:val="00A64205"/>
    <w:rsid w:val="00A644C3"/>
    <w:rsid w:val="00A64C5F"/>
    <w:rsid w:val="00A651F5"/>
    <w:rsid w:val="00A65AF8"/>
    <w:rsid w:val="00A660ED"/>
    <w:rsid w:val="00A661AC"/>
    <w:rsid w:val="00A701D6"/>
    <w:rsid w:val="00A70E21"/>
    <w:rsid w:val="00A7113E"/>
    <w:rsid w:val="00A71D79"/>
    <w:rsid w:val="00A72177"/>
    <w:rsid w:val="00A72FAB"/>
    <w:rsid w:val="00A733A4"/>
    <w:rsid w:val="00A73A8F"/>
    <w:rsid w:val="00A74004"/>
    <w:rsid w:val="00A74D41"/>
    <w:rsid w:val="00A7504A"/>
    <w:rsid w:val="00A7545B"/>
    <w:rsid w:val="00A76DDE"/>
    <w:rsid w:val="00A80AE4"/>
    <w:rsid w:val="00A80C71"/>
    <w:rsid w:val="00A82EFD"/>
    <w:rsid w:val="00A832D3"/>
    <w:rsid w:val="00A8365E"/>
    <w:rsid w:val="00A836E6"/>
    <w:rsid w:val="00A83A5D"/>
    <w:rsid w:val="00A84692"/>
    <w:rsid w:val="00A853A3"/>
    <w:rsid w:val="00A855AE"/>
    <w:rsid w:val="00A85DA4"/>
    <w:rsid w:val="00A87B13"/>
    <w:rsid w:val="00A900DF"/>
    <w:rsid w:val="00A903D8"/>
    <w:rsid w:val="00A914DC"/>
    <w:rsid w:val="00A91A3D"/>
    <w:rsid w:val="00A930EF"/>
    <w:rsid w:val="00A944C1"/>
    <w:rsid w:val="00A944D1"/>
    <w:rsid w:val="00A94D86"/>
    <w:rsid w:val="00A9587F"/>
    <w:rsid w:val="00A95B4F"/>
    <w:rsid w:val="00A95EE3"/>
    <w:rsid w:val="00A963BD"/>
    <w:rsid w:val="00A9670E"/>
    <w:rsid w:val="00A96E15"/>
    <w:rsid w:val="00A97165"/>
    <w:rsid w:val="00A97190"/>
    <w:rsid w:val="00A97191"/>
    <w:rsid w:val="00AA0488"/>
    <w:rsid w:val="00AA18FD"/>
    <w:rsid w:val="00AA212C"/>
    <w:rsid w:val="00AA4F63"/>
    <w:rsid w:val="00AA72A7"/>
    <w:rsid w:val="00AA775C"/>
    <w:rsid w:val="00AA77F6"/>
    <w:rsid w:val="00AA79EC"/>
    <w:rsid w:val="00AA7BD1"/>
    <w:rsid w:val="00AA7CEB"/>
    <w:rsid w:val="00AA7D65"/>
    <w:rsid w:val="00AB007F"/>
    <w:rsid w:val="00AB037C"/>
    <w:rsid w:val="00AB06B0"/>
    <w:rsid w:val="00AB1312"/>
    <w:rsid w:val="00AB1A82"/>
    <w:rsid w:val="00AB215C"/>
    <w:rsid w:val="00AB358A"/>
    <w:rsid w:val="00AB39CA"/>
    <w:rsid w:val="00AB41D3"/>
    <w:rsid w:val="00AB45E1"/>
    <w:rsid w:val="00AB47E2"/>
    <w:rsid w:val="00AB4B77"/>
    <w:rsid w:val="00AB4BFD"/>
    <w:rsid w:val="00AB5001"/>
    <w:rsid w:val="00AB6752"/>
    <w:rsid w:val="00AC02D4"/>
    <w:rsid w:val="00AC0C2D"/>
    <w:rsid w:val="00AC1C57"/>
    <w:rsid w:val="00AC1D36"/>
    <w:rsid w:val="00AC2CDF"/>
    <w:rsid w:val="00AC2D18"/>
    <w:rsid w:val="00AC2E45"/>
    <w:rsid w:val="00AC32D9"/>
    <w:rsid w:val="00AC353F"/>
    <w:rsid w:val="00AC367A"/>
    <w:rsid w:val="00AC3721"/>
    <w:rsid w:val="00AC482B"/>
    <w:rsid w:val="00AC4E8E"/>
    <w:rsid w:val="00AC5371"/>
    <w:rsid w:val="00AC537D"/>
    <w:rsid w:val="00AC5BCB"/>
    <w:rsid w:val="00AC6014"/>
    <w:rsid w:val="00AC73B6"/>
    <w:rsid w:val="00AC78F6"/>
    <w:rsid w:val="00AD0B65"/>
    <w:rsid w:val="00AD1AC8"/>
    <w:rsid w:val="00AD23A4"/>
    <w:rsid w:val="00AD25E3"/>
    <w:rsid w:val="00AD2623"/>
    <w:rsid w:val="00AD2706"/>
    <w:rsid w:val="00AD30B2"/>
    <w:rsid w:val="00AD314E"/>
    <w:rsid w:val="00AD38EA"/>
    <w:rsid w:val="00AD441B"/>
    <w:rsid w:val="00AD452E"/>
    <w:rsid w:val="00AD4685"/>
    <w:rsid w:val="00AD4900"/>
    <w:rsid w:val="00AD5141"/>
    <w:rsid w:val="00AD56CF"/>
    <w:rsid w:val="00AD5E1F"/>
    <w:rsid w:val="00AD6244"/>
    <w:rsid w:val="00AD6F60"/>
    <w:rsid w:val="00AD75A9"/>
    <w:rsid w:val="00AD78E5"/>
    <w:rsid w:val="00AD79C1"/>
    <w:rsid w:val="00AE0191"/>
    <w:rsid w:val="00AE0290"/>
    <w:rsid w:val="00AE02D1"/>
    <w:rsid w:val="00AE3BD4"/>
    <w:rsid w:val="00AE3D54"/>
    <w:rsid w:val="00AE3F36"/>
    <w:rsid w:val="00AE4C0A"/>
    <w:rsid w:val="00AE50D6"/>
    <w:rsid w:val="00AE6518"/>
    <w:rsid w:val="00AE72EA"/>
    <w:rsid w:val="00AE779D"/>
    <w:rsid w:val="00AF1C25"/>
    <w:rsid w:val="00AF2F39"/>
    <w:rsid w:val="00AF3F08"/>
    <w:rsid w:val="00AF41E3"/>
    <w:rsid w:val="00AF5CD3"/>
    <w:rsid w:val="00AF5F44"/>
    <w:rsid w:val="00AF701D"/>
    <w:rsid w:val="00AF7840"/>
    <w:rsid w:val="00AF7A17"/>
    <w:rsid w:val="00AF7ED3"/>
    <w:rsid w:val="00B01F43"/>
    <w:rsid w:val="00B0207E"/>
    <w:rsid w:val="00B02524"/>
    <w:rsid w:val="00B03478"/>
    <w:rsid w:val="00B03A38"/>
    <w:rsid w:val="00B04C8B"/>
    <w:rsid w:val="00B050FA"/>
    <w:rsid w:val="00B05577"/>
    <w:rsid w:val="00B05CAA"/>
    <w:rsid w:val="00B06886"/>
    <w:rsid w:val="00B06D90"/>
    <w:rsid w:val="00B07776"/>
    <w:rsid w:val="00B07DA0"/>
    <w:rsid w:val="00B10D46"/>
    <w:rsid w:val="00B11E04"/>
    <w:rsid w:val="00B11EE1"/>
    <w:rsid w:val="00B13019"/>
    <w:rsid w:val="00B13441"/>
    <w:rsid w:val="00B139BB"/>
    <w:rsid w:val="00B13FEA"/>
    <w:rsid w:val="00B14CBA"/>
    <w:rsid w:val="00B15428"/>
    <w:rsid w:val="00B1552C"/>
    <w:rsid w:val="00B20449"/>
    <w:rsid w:val="00B20995"/>
    <w:rsid w:val="00B220FC"/>
    <w:rsid w:val="00B22728"/>
    <w:rsid w:val="00B23906"/>
    <w:rsid w:val="00B24470"/>
    <w:rsid w:val="00B250A1"/>
    <w:rsid w:val="00B26262"/>
    <w:rsid w:val="00B26515"/>
    <w:rsid w:val="00B26CA1"/>
    <w:rsid w:val="00B309C2"/>
    <w:rsid w:val="00B30B36"/>
    <w:rsid w:val="00B3141D"/>
    <w:rsid w:val="00B31922"/>
    <w:rsid w:val="00B32C7D"/>
    <w:rsid w:val="00B3312B"/>
    <w:rsid w:val="00B343A6"/>
    <w:rsid w:val="00B344CB"/>
    <w:rsid w:val="00B34FD8"/>
    <w:rsid w:val="00B3561E"/>
    <w:rsid w:val="00B35A8C"/>
    <w:rsid w:val="00B36083"/>
    <w:rsid w:val="00B3616D"/>
    <w:rsid w:val="00B362B4"/>
    <w:rsid w:val="00B36D23"/>
    <w:rsid w:val="00B37515"/>
    <w:rsid w:val="00B423C4"/>
    <w:rsid w:val="00B44356"/>
    <w:rsid w:val="00B444F6"/>
    <w:rsid w:val="00B4529E"/>
    <w:rsid w:val="00B45D6C"/>
    <w:rsid w:val="00B4650A"/>
    <w:rsid w:val="00B476B8"/>
    <w:rsid w:val="00B47CD7"/>
    <w:rsid w:val="00B51A09"/>
    <w:rsid w:val="00B52545"/>
    <w:rsid w:val="00B534AC"/>
    <w:rsid w:val="00B536C3"/>
    <w:rsid w:val="00B53DBC"/>
    <w:rsid w:val="00B53E90"/>
    <w:rsid w:val="00B541E4"/>
    <w:rsid w:val="00B54DF9"/>
    <w:rsid w:val="00B55157"/>
    <w:rsid w:val="00B56944"/>
    <w:rsid w:val="00B5778F"/>
    <w:rsid w:val="00B57919"/>
    <w:rsid w:val="00B60897"/>
    <w:rsid w:val="00B60AF2"/>
    <w:rsid w:val="00B61196"/>
    <w:rsid w:val="00B61BC1"/>
    <w:rsid w:val="00B637DE"/>
    <w:rsid w:val="00B63896"/>
    <w:rsid w:val="00B643B1"/>
    <w:rsid w:val="00B646BB"/>
    <w:rsid w:val="00B64EB0"/>
    <w:rsid w:val="00B66330"/>
    <w:rsid w:val="00B66B7D"/>
    <w:rsid w:val="00B66C29"/>
    <w:rsid w:val="00B6797B"/>
    <w:rsid w:val="00B70B90"/>
    <w:rsid w:val="00B71725"/>
    <w:rsid w:val="00B71AC3"/>
    <w:rsid w:val="00B71E2B"/>
    <w:rsid w:val="00B72671"/>
    <w:rsid w:val="00B73525"/>
    <w:rsid w:val="00B7469C"/>
    <w:rsid w:val="00B74E70"/>
    <w:rsid w:val="00B762B7"/>
    <w:rsid w:val="00B7634C"/>
    <w:rsid w:val="00B77039"/>
    <w:rsid w:val="00B771FC"/>
    <w:rsid w:val="00B81017"/>
    <w:rsid w:val="00B813EA"/>
    <w:rsid w:val="00B82BBD"/>
    <w:rsid w:val="00B82E02"/>
    <w:rsid w:val="00B86054"/>
    <w:rsid w:val="00B86910"/>
    <w:rsid w:val="00B86A73"/>
    <w:rsid w:val="00B87722"/>
    <w:rsid w:val="00B87B59"/>
    <w:rsid w:val="00B87BC1"/>
    <w:rsid w:val="00B87C60"/>
    <w:rsid w:val="00B87DC7"/>
    <w:rsid w:val="00B87DF7"/>
    <w:rsid w:val="00B87F69"/>
    <w:rsid w:val="00B90348"/>
    <w:rsid w:val="00B90E3A"/>
    <w:rsid w:val="00B9209D"/>
    <w:rsid w:val="00B92992"/>
    <w:rsid w:val="00B93E76"/>
    <w:rsid w:val="00B93EED"/>
    <w:rsid w:val="00B94C83"/>
    <w:rsid w:val="00B952F8"/>
    <w:rsid w:val="00B9568E"/>
    <w:rsid w:val="00B95DAF"/>
    <w:rsid w:val="00BA0055"/>
    <w:rsid w:val="00BA09A1"/>
    <w:rsid w:val="00BA09EE"/>
    <w:rsid w:val="00BA0A9A"/>
    <w:rsid w:val="00BA1263"/>
    <w:rsid w:val="00BA1557"/>
    <w:rsid w:val="00BA1569"/>
    <w:rsid w:val="00BA1C08"/>
    <w:rsid w:val="00BA32B2"/>
    <w:rsid w:val="00BA3473"/>
    <w:rsid w:val="00BA38DB"/>
    <w:rsid w:val="00BA4469"/>
    <w:rsid w:val="00BA46F9"/>
    <w:rsid w:val="00BA4A3F"/>
    <w:rsid w:val="00BA4B39"/>
    <w:rsid w:val="00BA563E"/>
    <w:rsid w:val="00BA5DC4"/>
    <w:rsid w:val="00BA63CF"/>
    <w:rsid w:val="00BA66A8"/>
    <w:rsid w:val="00BA796E"/>
    <w:rsid w:val="00BA7B23"/>
    <w:rsid w:val="00BB1B26"/>
    <w:rsid w:val="00BB2250"/>
    <w:rsid w:val="00BB2CBF"/>
    <w:rsid w:val="00BB33B0"/>
    <w:rsid w:val="00BB3756"/>
    <w:rsid w:val="00BB3D46"/>
    <w:rsid w:val="00BB4A90"/>
    <w:rsid w:val="00BB608D"/>
    <w:rsid w:val="00BB6C89"/>
    <w:rsid w:val="00BB7EC2"/>
    <w:rsid w:val="00BC091B"/>
    <w:rsid w:val="00BC252D"/>
    <w:rsid w:val="00BC4490"/>
    <w:rsid w:val="00BC4C14"/>
    <w:rsid w:val="00BC4FAC"/>
    <w:rsid w:val="00BC5CCA"/>
    <w:rsid w:val="00BC7177"/>
    <w:rsid w:val="00BC73DD"/>
    <w:rsid w:val="00BD2025"/>
    <w:rsid w:val="00BD2928"/>
    <w:rsid w:val="00BD40CB"/>
    <w:rsid w:val="00BD4610"/>
    <w:rsid w:val="00BD5886"/>
    <w:rsid w:val="00BD5AFD"/>
    <w:rsid w:val="00BD5C61"/>
    <w:rsid w:val="00BD6154"/>
    <w:rsid w:val="00BD711C"/>
    <w:rsid w:val="00BD79CA"/>
    <w:rsid w:val="00BE00A6"/>
    <w:rsid w:val="00BE01E2"/>
    <w:rsid w:val="00BE1E53"/>
    <w:rsid w:val="00BE2B47"/>
    <w:rsid w:val="00BE2BAF"/>
    <w:rsid w:val="00BE3D8A"/>
    <w:rsid w:val="00BE515F"/>
    <w:rsid w:val="00BE6E2A"/>
    <w:rsid w:val="00BE73FE"/>
    <w:rsid w:val="00BE7823"/>
    <w:rsid w:val="00BE7970"/>
    <w:rsid w:val="00BF0079"/>
    <w:rsid w:val="00BF0362"/>
    <w:rsid w:val="00BF04FE"/>
    <w:rsid w:val="00BF05E8"/>
    <w:rsid w:val="00BF1601"/>
    <w:rsid w:val="00BF16BC"/>
    <w:rsid w:val="00BF1731"/>
    <w:rsid w:val="00BF1FE8"/>
    <w:rsid w:val="00BF2C9B"/>
    <w:rsid w:val="00BF32C0"/>
    <w:rsid w:val="00BF3376"/>
    <w:rsid w:val="00BF365D"/>
    <w:rsid w:val="00BF3E25"/>
    <w:rsid w:val="00BF43D9"/>
    <w:rsid w:val="00BF69C7"/>
    <w:rsid w:val="00BF77A6"/>
    <w:rsid w:val="00BF7B9A"/>
    <w:rsid w:val="00C007E7"/>
    <w:rsid w:val="00C00A5E"/>
    <w:rsid w:val="00C00B2B"/>
    <w:rsid w:val="00C01236"/>
    <w:rsid w:val="00C013E7"/>
    <w:rsid w:val="00C01C38"/>
    <w:rsid w:val="00C02572"/>
    <w:rsid w:val="00C027E1"/>
    <w:rsid w:val="00C0363E"/>
    <w:rsid w:val="00C03781"/>
    <w:rsid w:val="00C0383E"/>
    <w:rsid w:val="00C044CF"/>
    <w:rsid w:val="00C04837"/>
    <w:rsid w:val="00C04BDA"/>
    <w:rsid w:val="00C04ED3"/>
    <w:rsid w:val="00C05168"/>
    <w:rsid w:val="00C07E18"/>
    <w:rsid w:val="00C115D9"/>
    <w:rsid w:val="00C11777"/>
    <w:rsid w:val="00C12955"/>
    <w:rsid w:val="00C1326C"/>
    <w:rsid w:val="00C13383"/>
    <w:rsid w:val="00C13998"/>
    <w:rsid w:val="00C14A7B"/>
    <w:rsid w:val="00C15228"/>
    <w:rsid w:val="00C15DAD"/>
    <w:rsid w:val="00C15DBC"/>
    <w:rsid w:val="00C15FDD"/>
    <w:rsid w:val="00C171B8"/>
    <w:rsid w:val="00C17285"/>
    <w:rsid w:val="00C17500"/>
    <w:rsid w:val="00C17AA8"/>
    <w:rsid w:val="00C21008"/>
    <w:rsid w:val="00C2196F"/>
    <w:rsid w:val="00C2215F"/>
    <w:rsid w:val="00C22CBC"/>
    <w:rsid w:val="00C23E97"/>
    <w:rsid w:val="00C243A3"/>
    <w:rsid w:val="00C24892"/>
    <w:rsid w:val="00C24D03"/>
    <w:rsid w:val="00C260D6"/>
    <w:rsid w:val="00C26D3B"/>
    <w:rsid w:val="00C27688"/>
    <w:rsid w:val="00C301D0"/>
    <w:rsid w:val="00C301F2"/>
    <w:rsid w:val="00C3024C"/>
    <w:rsid w:val="00C30A03"/>
    <w:rsid w:val="00C3103A"/>
    <w:rsid w:val="00C319F7"/>
    <w:rsid w:val="00C328D2"/>
    <w:rsid w:val="00C32EC6"/>
    <w:rsid w:val="00C32F0F"/>
    <w:rsid w:val="00C33271"/>
    <w:rsid w:val="00C33F0C"/>
    <w:rsid w:val="00C3510F"/>
    <w:rsid w:val="00C3532E"/>
    <w:rsid w:val="00C3572A"/>
    <w:rsid w:val="00C365EB"/>
    <w:rsid w:val="00C36611"/>
    <w:rsid w:val="00C3674B"/>
    <w:rsid w:val="00C369E2"/>
    <w:rsid w:val="00C37081"/>
    <w:rsid w:val="00C3771C"/>
    <w:rsid w:val="00C400D3"/>
    <w:rsid w:val="00C40131"/>
    <w:rsid w:val="00C401A4"/>
    <w:rsid w:val="00C40929"/>
    <w:rsid w:val="00C40EB8"/>
    <w:rsid w:val="00C43364"/>
    <w:rsid w:val="00C439E7"/>
    <w:rsid w:val="00C44781"/>
    <w:rsid w:val="00C461A8"/>
    <w:rsid w:val="00C47E8B"/>
    <w:rsid w:val="00C50722"/>
    <w:rsid w:val="00C50E01"/>
    <w:rsid w:val="00C50E03"/>
    <w:rsid w:val="00C519B5"/>
    <w:rsid w:val="00C51A87"/>
    <w:rsid w:val="00C524CC"/>
    <w:rsid w:val="00C52572"/>
    <w:rsid w:val="00C52C67"/>
    <w:rsid w:val="00C534E1"/>
    <w:rsid w:val="00C53C15"/>
    <w:rsid w:val="00C546F3"/>
    <w:rsid w:val="00C54996"/>
    <w:rsid w:val="00C560B0"/>
    <w:rsid w:val="00C579D1"/>
    <w:rsid w:val="00C57A31"/>
    <w:rsid w:val="00C60759"/>
    <w:rsid w:val="00C60FCA"/>
    <w:rsid w:val="00C61896"/>
    <w:rsid w:val="00C623C7"/>
    <w:rsid w:val="00C62947"/>
    <w:rsid w:val="00C62D2B"/>
    <w:rsid w:val="00C6360D"/>
    <w:rsid w:val="00C643B5"/>
    <w:rsid w:val="00C644CB"/>
    <w:rsid w:val="00C64719"/>
    <w:rsid w:val="00C6673E"/>
    <w:rsid w:val="00C66F0B"/>
    <w:rsid w:val="00C67342"/>
    <w:rsid w:val="00C67F1C"/>
    <w:rsid w:val="00C70431"/>
    <w:rsid w:val="00C709F8"/>
    <w:rsid w:val="00C70A17"/>
    <w:rsid w:val="00C70B56"/>
    <w:rsid w:val="00C7173E"/>
    <w:rsid w:val="00C71789"/>
    <w:rsid w:val="00C71D54"/>
    <w:rsid w:val="00C72216"/>
    <w:rsid w:val="00C72A7B"/>
    <w:rsid w:val="00C72BCC"/>
    <w:rsid w:val="00C74D0A"/>
    <w:rsid w:val="00C757E3"/>
    <w:rsid w:val="00C76A18"/>
    <w:rsid w:val="00C76AD5"/>
    <w:rsid w:val="00C772AD"/>
    <w:rsid w:val="00C77E8C"/>
    <w:rsid w:val="00C8006F"/>
    <w:rsid w:val="00C8011A"/>
    <w:rsid w:val="00C80C99"/>
    <w:rsid w:val="00C814ED"/>
    <w:rsid w:val="00C8170F"/>
    <w:rsid w:val="00C82433"/>
    <w:rsid w:val="00C8466C"/>
    <w:rsid w:val="00C84C25"/>
    <w:rsid w:val="00C859FD"/>
    <w:rsid w:val="00C87424"/>
    <w:rsid w:val="00C9002D"/>
    <w:rsid w:val="00C90166"/>
    <w:rsid w:val="00C90C5E"/>
    <w:rsid w:val="00C92106"/>
    <w:rsid w:val="00C92192"/>
    <w:rsid w:val="00C92473"/>
    <w:rsid w:val="00C925A1"/>
    <w:rsid w:val="00C92E87"/>
    <w:rsid w:val="00C93360"/>
    <w:rsid w:val="00C942C9"/>
    <w:rsid w:val="00C94A6B"/>
    <w:rsid w:val="00C957EF"/>
    <w:rsid w:val="00C957FE"/>
    <w:rsid w:val="00C96849"/>
    <w:rsid w:val="00C9780C"/>
    <w:rsid w:val="00CA10D3"/>
    <w:rsid w:val="00CA205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974"/>
    <w:rsid w:val="00CB1D25"/>
    <w:rsid w:val="00CB2570"/>
    <w:rsid w:val="00CB27E4"/>
    <w:rsid w:val="00CB2AD7"/>
    <w:rsid w:val="00CB3068"/>
    <w:rsid w:val="00CB5351"/>
    <w:rsid w:val="00CB7B40"/>
    <w:rsid w:val="00CC1B3C"/>
    <w:rsid w:val="00CC2C39"/>
    <w:rsid w:val="00CC3498"/>
    <w:rsid w:val="00CC35B5"/>
    <w:rsid w:val="00CC428A"/>
    <w:rsid w:val="00CC495A"/>
    <w:rsid w:val="00CC4AE6"/>
    <w:rsid w:val="00CC4D14"/>
    <w:rsid w:val="00CC4E38"/>
    <w:rsid w:val="00CC5409"/>
    <w:rsid w:val="00CC6771"/>
    <w:rsid w:val="00CC6AE3"/>
    <w:rsid w:val="00CC6BD6"/>
    <w:rsid w:val="00CC7050"/>
    <w:rsid w:val="00CD0B49"/>
    <w:rsid w:val="00CD0E98"/>
    <w:rsid w:val="00CD1F42"/>
    <w:rsid w:val="00CD26D3"/>
    <w:rsid w:val="00CD2A97"/>
    <w:rsid w:val="00CD3165"/>
    <w:rsid w:val="00CD3562"/>
    <w:rsid w:val="00CD361F"/>
    <w:rsid w:val="00CD36BC"/>
    <w:rsid w:val="00CD3E1B"/>
    <w:rsid w:val="00CD71E0"/>
    <w:rsid w:val="00CD7B64"/>
    <w:rsid w:val="00CD7DF2"/>
    <w:rsid w:val="00CE03DC"/>
    <w:rsid w:val="00CE0910"/>
    <w:rsid w:val="00CE0D82"/>
    <w:rsid w:val="00CE0DE1"/>
    <w:rsid w:val="00CE10C6"/>
    <w:rsid w:val="00CE1281"/>
    <w:rsid w:val="00CE1EEE"/>
    <w:rsid w:val="00CE28E1"/>
    <w:rsid w:val="00CE2D25"/>
    <w:rsid w:val="00CE397D"/>
    <w:rsid w:val="00CE3AA1"/>
    <w:rsid w:val="00CE42F8"/>
    <w:rsid w:val="00CE4D15"/>
    <w:rsid w:val="00CE51BB"/>
    <w:rsid w:val="00CE53EE"/>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D24"/>
    <w:rsid w:val="00CF7F83"/>
    <w:rsid w:val="00D00FA9"/>
    <w:rsid w:val="00D01BDA"/>
    <w:rsid w:val="00D01D8C"/>
    <w:rsid w:val="00D0278C"/>
    <w:rsid w:val="00D028D3"/>
    <w:rsid w:val="00D02987"/>
    <w:rsid w:val="00D03628"/>
    <w:rsid w:val="00D03FCA"/>
    <w:rsid w:val="00D046B0"/>
    <w:rsid w:val="00D04A05"/>
    <w:rsid w:val="00D05CAD"/>
    <w:rsid w:val="00D07AE1"/>
    <w:rsid w:val="00D07B54"/>
    <w:rsid w:val="00D07E6B"/>
    <w:rsid w:val="00D102EC"/>
    <w:rsid w:val="00D10363"/>
    <w:rsid w:val="00D10398"/>
    <w:rsid w:val="00D12455"/>
    <w:rsid w:val="00D12531"/>
    <w:rsid w:val="00D13BCC"/>
    <w:rsid w:val="00D13E3B"/>
    <w:rsid w:val="00D147E6"/>
    <w:rsid w:val="00D14CDD"/>
    <w:rsid w:val="00D14F50"/>
    <w:rsid w:val="00D171A8"/>
    <w:rsid w:val="00D17425"/>
    <w:rsid w:val="00D17D12"/>
    <w:rsid w:val="00D20E0C"/>
    <w:rsid w:val="00D21161"/>
    <w:rsid w:val="00D21992"/>
    <w:rsid w:val="00D22227"/>
    <w:rsid w:val="00D231F6"/>
    <w:rsid w:val="00D23903"/>
    <w:rsid w:val="00D24F3B"/>
    <w:rsid w:val="00D25D3F"/>
    <w:rsid w:val="00D26AC2"/>
    <w:rsid w:val="00D26E20"/>
    <w:rsid w:val="00D271D8"/>
    <w:rsid w:val="00D27D1B"/>
    <w:rsid w:val="00D30799"/>
    <w:rsid w:val="00D31152"/>
    <w:rsid w:val="00D31AC2"/>
    <w:rsid w:val="00D31F6F"/>
    <w:rsid w:val="00D32937"/>
    <w:rsid w:val="00D330E4"/>
    <w:rsid w:val="00D3358D"/>
    <w:rsid w:val="00D33A5F"/>
    <w:rsid w:val="00D33FF3"/>
    <w:rsid w:val="00D3463F"/>
    <w:rsid w:val="00D34FEB"/>
    <w:rsid w:val="00D35113"/>
    <w:rsid w:val="00D35CAC"/>
    <w:rsid w:val="00D36023"/>
    <w:rsid w:val="00D368D4"/>
    <w:rsid w:val="00D36CA8"/>
    <w:rsid w:val="00D37150"/>
    <w:rsid w:val="00D37447"/>
    <w:rsid w:val="00D376A3"/>
    <w:rsid w:val="00D37B7B"/>
    <w:rsid w:val="00D41AB7"/>
    <w:rsid w:val="00D42209"/>
    <w:rsid w:val="00D42DAB"/>
    <w:rsid w:val="00D431C8"/>
    <w:rsid w:val="00D435DB"/>
    <w:rsid w:val="00D4361A"/>
    <w:rsid w:val="00D445A5"/>
    <w:rsid w:val="00D44DB9"/>
    <w:rsid w:val="00D46552"/>
    <w:rsid w:val="00D46693"/>
    <w:rsid w:val="00D466FF"/>
    <w:rsid w:val="00D46839"/>
    <w:rsid w:val="00D47AB8"/>
    <w:rsid w:val="00D504AF"/>
    <w:rsid w:val="00D515FF"/>
    <w:rsid w:val="00D517B5"/>
    <w:rsid w:val="00D518CE"/>
    <w:rsid w:val="00D51918"/>
    <w:rsid w:val="00D51E58"/>
    <w:rsid w:val="00D523C1"/>
    <w:rsid w:val="00D52D93"/>
    <w:rsid w:val="00D539EF"/>
    <w:rsid w:val="00D53C5B"/>
    <w:rsid w:val="00D544AC"/>
    <w:rsid w:val="00D55CB3"/>
    <w:rsid w:val="00D56822"/>
    <w:rsid w:val="00D575DF"/>
    <w:rsid w:val="00D5776D"/>
    <w:rsid w:val="00D5777F"/>
    <w:rsid w:val="00D57C8C"/>
    <w:rsid w:val="00D57E58"/>
    <w:rsid w:val="00D608F1"/>
    <w:rsid w:val="00D61122"/>
    <w:rsid w:val="00D621A9"/>
    <w:rsid w:val="00D62BD0"/>
    <w:rsid w:val="00D62BEF"/>
    <w:rsid w:val="00D62D31"/>
    <w:rsid w:val="00D62E94"/>
    <w:rsid w:val="00D6304B"/>
    <w:rsid w:val="00D6333C"/>
    <w:rsid w:val="00D63AF5"/>
    <w:rsid w:val="00D63D1A"/>
    <w:rsid w:val="00D6416F"/>
    <w:rsid w:val="00D64199"/>
    <w:rsid w:val="00D64502"/>
    <w:rsid w:val="00D65142"/>
    <w:rsid w:val="00D65839"/>
    <w:rsid w:val="00D65B0B"/>
    <w:rsid w:val="00D65B36"/>
    <w:rsid w:val="00D667EB"/>
    <w:rsid w:val="00D677F8"/>
    <w:rsid w:val="00D6787D"/>
    <w:rsid w:val="00D70936"/>
    <w:rsid w:val="00D7176E"/>
    <w:rsid w:val="00D71FAD"/>
    <w:rsid w:val="00D72861"/>
    <w:rsid w:val="00D72EF1"/>
    <w:rsid w:val="00D72FB8"/>
    <w:rsid w:val="00D735D3"/>
    <w:rsid w:val="00D73645"/>
    <w:rsid w:val="00D73D22"/>
    <w:rsid w:val="00D741C8"/>
    <w:rsid w:val="00D749C4"/>
    <w:rsid w:val="00D74DC9"/>
    <w:rsid w:val="00D752A6"/>
    <w:rsid w:val="00D754D5"/>
    <w:rsid w:val="00D762FB"/>
    <w:rsid w:val="00D765DF"/>
    <w:rsid w:val="00D76AEC"/>
    <w:rsid w:val="00D773B5"/>
    <w:rsid w:val="00D774DA"/>
    <w:rsid w:val="00D775C7"/>
    <w:rsid w:val="00D77E20"/>
    <w:rsid w:val="00D81A9C"/>
    <w:rsid w:val="00D82E00"/>
    <w:rsid w:val="00D82F1F"/>
    <w:rsid w:val="00D84940"/>
    <w:rsid w:val="00D84968"/>
    <w:rsid w:val="00D84DA4"/>
    <w:rsid w:val="00D860CC"/>
    <w:rsid w:val="00D86150"/>
    <w:rsid w:val="00D86DDE"/>
    <w:rsid w:val="00D87092"/>
    <w:rsid w:val="00D87772"/>
    <w:rsid w:val="00D87AFB"/>
    <w:rsid w:val="00D916AE"/>
    <w:rsid w:val="00D9271E"/>
    <w:rsid w:val="00D92A5A"/>
    <w:rsid w:val="00D92D79"/>
    <w:rsid w:val="00D92E84"/>
    <w:rsid w:val="00D93047"/>
    <w:rsid w:val="00D93920"/>
    <w:rsid w:val="00D93C33"/>
    <w:rsid w:val="00D94898"/>
    <w:rsid w:val="00D956C1"/>
    <w:rsid w:val="00D95B04"/>
    <w:rsid w:val="00D95E56"/>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3F97"/>
    <w:rsid w:val="00DA581E"/>
    <w:rsid w:val="00DA645A"/>
    <w:rsid w:val="00DA681A"/>
    <w:rsid w:val="00DA708F"/>
    <w:rsid w:val="00DB12C4"/>
    <w:rsid w:val="00DB170A"/>
    <w:rsid w:val="00DB1BFA"/>
    <w:rsid w:val="00DB2F5F"/>
    <w:rsid w:val="00DB3081"/>
    <w:rsid w:val="00DB3600"/>
    <w:rsid w:val="00DB508C"/>
    <w:rsid w:val="00DB5512"/>
    <w:rsid w:val="00DB552B"/>
    <w:rsid w:val="00DB5B29"/>
    <w:rsid w:val="00DB6064"/>
    <w:rsid w:val="00DB6248"/>
    <w:rsid w:val="00DB643B"/>
    <w:rsid w:val="00DB6753"/>
    <w:rsid w:val="00DB7360"/>
    <w:rsid w:val="00DB7730"/>
    <w:rsid w:val="00DB7D97"/>
    <w:rsid w:val="00DC0755"/>
    <w:rsid w:val="00DC0ADE"/>
    <w:rsid w:val="00DC11EE"/>
    <w:rsid w:val="00DC283E"/>
    <w:rsid w:val="00DC2CAD"/>
    <w:rsid w:val="00DC38BA"/>
    <w:rsid w:val="00DC415D"/>
    <w:rsid w:val="00DC4A84"/>
    <w:rsid w:val="00DC582D"/>
    <w:rsid w:val="00DC59E6"/>
    <w:rsid w:val="00DC5A48"/>
    <w:rsid w:val="00DC65A2"/>
    <w:rsid w:val="00DC6AD6"/>
    <w:rsid w:val="00DC6C3F"/>
    <w:rsid w:val="00DD0269"/>
    <w:rsid w:val="00DD0658"/>
    <w:rsid w:val="00DD1693"/>
    <w:rsid w:val="00DD2785"/>
    <w:rsid w:val="00DD35B6"/>
    <w:rsid w:val="00DD3733"/>
    <w:rsid w:val="00DD4542"/>
    <w:rsid w:val="00DD4883"/>
    <w:rsid w:val="00DD5027"/>
    <w:rsid w:val="00DD5417"/>
    <w:rsid w:val="00DD5F9B"/>
    <w:rsid w:val="00DD624C"/>
    <w:rsid w:val="00DD70CD"/>
    <w:rsid w:val="00DD72E6"/>
    <w:rsid w:val="00DD734E"/>
    <w:rsid w:val="00DD7462"/>
    <w:rsid w:val="00DD74B0"/>
    <w:rsid w:val="00DD773A"/>
    <w:rsid w:val="00DE0BC8"/>
    <w:rsid w:val="00DE16EC"/>
    <w:rsid w:val="00DE17E2"/>
    <w:rsid w:val="00DE1BA9"/>
    <w:rsid w:val="00DE1EAE"/>
    <w:rsid w:val="00DE23E2"/>
    <w:rsid w:val="00DE29C3"/>
    <w:rsid w:val="00DE37D6"/>
    <w:rsid w:val="00DE405A"/>
    <w:rsid w:val="00DE47CB"/>
    <w:rsid w:val="00DE4B07"/>
    <w:rsid w:val="00DE5CE9"/>
    <w:rsid w:val="00DE6B0B"/>
    <w:rsid w:val="00DE6E79"/>
    <w:rsid w:val="00DE7DF7"/>
    <w:rsid w:val="00DF07B0"/>
    <w:rsid w:val="00DF0A49"/>
    <w:rsid w:val="00DF0C2D"/>
    <w:rsid w:val="00DF1348"/>
    <w:rsid w:val="00DF298D"/>
    <w:rsid w:val="00DF2CD1"/>
    <w:rsid w:val="00DF3669"/>
    <w:rsid w:val="00DF4780"/>
    <w:rsid w:val="00DF4AAE"/>
    <w:rsid w:val="00DF4F9D"/>
    <w:rsid w:val="00DF58AD"/>
    <w:rsid w:val="00DF5C40"/>
    <w:rsid w:val="00DF619B"/>
    <w:rsid w:val="00DF6B59"/>
    <w:rsid w:val="00DF6B8A"/>
    <w:rsid w:val="00DF6E4D"/>
    <w:rsid w:val="00DF718E"/>
    <w:rsid w:val="00E012CB"/>
    <w:rsid w:val="00E01300"/>
    <w:rsid w:val="00E01D21"/>
    <w:rsid w:val="00E036F6"/>
    <w:rsid w:val="00E03D81"/>
    <w:rsid w:val="00E05289"/>
    <w:rsid w:val="00E06171"/>
    <w:rsid w:val="00E06910"/>
    <w:rsid w:val="00E07DBC"/>
    <w:rsid w:val="00E10205"/>
    <w:rsid w:val="00E10562"/>
    <w:rsid w:val="00E10609"/>
    <w:rsid w:val="00E114EA"/>
    <w:rsid w:val="00E122E6"/>
    <w:rsid w:val="00E13338"/>
    <w:rsid w:val="00E1426A"/>
    <w:rsid w:val="00E14791"/>
    <w:rsid w:val="00E14EB0"/>
    <w:rsid w:val="00E1525C"/>
    <w:rsid w:val="00E15646"/>
    <w:rsid w:val="00E16278"/>
    <w:rsid w:val="00E16E6C"/>
    <w:rsid w:val="00E17201"/>
    <w:rsid w:val="00E17671"/>
    <w:rsid w:val="00E17B98"/>
    <w:rsid w:val="00E20257"/>
    <w:rsid w:val="00E2086C"/>
    <w:rsid w:val="00E226FF"/>
    <w:rsid w:val="00E23F9B"/>
    <w:rsid w:val="00E2450C"/>
    <w:rsid w:val="00E24D3E"/>
    <w:rsid w:val="00E25344"/>
    <w:rsid w:val="00E25E15"/>
    <w:rsid w:val="00E26AB7"/>
    <w:rsid w:val="00E30A37"/>
    <w:rsid w:val="00E322A1"/>
    <w:rsid w:val="00E325C6"/>
    <w:rsid w:val="00E33BA4"/>
    <w:rsid w:val="00E33D46"/>
    <w:rsid w:val="00E3412B"/>
    <w:rsid w:val="00E34C85"/>
    <w:rsid w:val="00E34CE3"/>
    <w:rsid w:val="00E34FF6"/>
    <w:rsid w:val="00E354E5"/>
    <w:rsid w:val="00E3578D"/>
    <w:rsid w:val="00E36D05"/>
    <w:rsid w:val="00E371B0"/>
    <w:rsid w:val="00E403EC"/>
    <w:rsid w:val="00E40453"/>
    <w:rsid w:val="00E40ECD"/>
    <w:rsid w:val="00E414D1"/>
    <w:rsid w:val="00E41BBC"/>
    <w:rsid w:val="00E42326"/>
    <w:rsid w:val="00E42934"/>
    <w:rsid w:val="00E42E7A"/>
    <w:rsid w:val="00E438A9"/>
    <w:rsid w:val="00E43ABF"/>
    <w:rsid w:val="00E44AA3"/>
    <w:rsid w:val="00E44D28"/>
    <w:rsid w:val="00E4767A"/>
    <w:rsid w:val="00E479EF"/>
    <w:rsid w:val="00E47C35"/>
    <w:rsid w:val="00E50912"/>
    <w:rsid w:val="00E50D04"/>
    <w:rsid w:val="00E514AD"/>
    <w:rsid w:val="00E5323F"/>
    <w:rsid w:val="00E53B6F"/>
    <w:rsid w:val="00E53C24"/>
    <w:rsid w:val="00E545AD"/>
    <w:rsid w:val="00E55157"/>
    <w:rsid w:val="00E55358"/>
    <w:rsid w:val="00E55478"/>
    <w:rsid w:val="00E562CF"/>
    <w:rsid w:val="00E579B7"/>
    <w:rsid w:val="00E57E6E"/>
    <w:rsid w:val="00E6088A"/>
    <w:rsid w:val="00E60B1E"/>
    <w:rsid w:val="00E61B93"/>
    <w:rsid w:val="00E625F9"/>
    <w:rsid w:val="00E62D9A"/>
    <w:rsid w:val="00E631DF"/>
    <w:rsid w:val="00E6442E"/>
    <w:rsid w:val="00E658E6"/>
    <w:rsid w:val="00E65A66"/>
    <w:rsid w:val="00E66531"/>
    <w:rsid w:val="00E673E6"/>
    <w:rsid w:val="00E7074B"/>
    <w:rsid w:val="00E70CC6"/>
    <w:rsid w:val="00E71BB8"/>
    <w:rsid w:val="00E7238A"/>
    <w:rsid w:val="00E726E3"/>
    <w:rsid w:val="00E72C3E"/>
    <w:rsid w:val="00E7349B"/>
    <w:rsid w:val="00E73A0C"/>
    <w:rsid w:val="00E74373"/>
    <w:rsid w:val="00E74A86"/>
    <w:rsid w:val="00E74CAD"/>
    <w:rsid w:val="00E75AD1"/>
    <w:rsid w:val="00E80698"/>
    <w:rsid w:val="00E810BB"/>
    <w:rsid w:val="00E81D4F"/>
    <w:rsid w:val="00E822AE"/>
    <w:rsid w:val="00E83436"/>
    <w:rsid w:val="00E83562"/>
    <w:rsid w:val="00E83F31"/>
    <w:rsid w:val="00E84B46"/>
    <w:rsid w:val="00E85495"/>
    <w:rsid w:val="00E85656"/>
    <w:rsid w:val="00E85A7D"/>
    <w:rsid w:val="00E8751C"/>
    <w:rsid w:val="00E876A0"/>
    <w:rsid w:val="00E87D98"/>
    <w:rsid w:val="00E9001D"/>
    <w:rsid w:val="00E906EB"/>
    <w:rsid w:val="00E90CD5"/>
    <w:rsid w:val="00E91C55"/>
    <w:rsid w:val="00E92F6F"/>
    <w:rsid w:val="00E9397A"/>
    <w:rsid w:val="00E93B91"/>
    <w:rsid w:val="00E93CAA"/>
    <w:rsid w:val="00E948A9"/>
    <w:rsid w:val="00E952B5"/>
    <w:rsid w:val="00E9534F"/>
    <w:rsid w:val="00E95C9B"/>
    <w:rsid w:val="00E96313"/>
    <w:rsid w:val="00E97C57"/>
    <w:rsid w:val="00EA063E"/>
    <w:rsid w:val="00EA1AFB"/>
    <w:rsid w:val="00EA23C9"/>
    <w:rsid w:val="00EA29FE"/>
    <w:rsid w:val="00EA3039"/>
    <w:rsid w:val="00EA306E"/>
    <w:rsid w:val="00EA3636"/>
    <w:rsid w:val="00EA37BE"/>
    <w:rsid w:val="00EA38B7"/>
    <w:rsid w:val="00EA423E"/>
    <w:rsid w:val="00EA5F60"/>
    <w:rsid w:val="00EA71A0"/>
    <w:rsid w:val="00EA7F36"/>
    <w:rsid w:val="00EB007C"/>
    <w:rsid w:val="00EB0346"/>
    <w:rsid w:val="00EB09D9"/>
    <w:rsid w:val="00EB0F6F"/>
    <w:rsid w:val="00EB2097"/>
    <w:rsid w:val="00EB38FE"/>
    <w:rsid w:val="00EB3928"/>
    <w:rsid w:val="00EB392E"/>
    <w:rsid w:val="00EB41B3"/>
    <w:rsid w:val="00EB4378"/>
    <w:rsid w:val="00EB4846"/>
    <w:rsid w:val="00EB53E8"/>
    <w:rsid w:val="00EB5408"/>
    <w:rsid w:val="00EB57FF"/>
    <w:rsid w:val="00EB6F0F"/>
    <w:rsid w:val="00EB72B1"/>
    <w:rsid w:val="00EB7AB9"/>
    <w:rsid w:val="00EC03BF"/>
    <w:rsid w:val="00EC07C0"/>
    <w:rsid w:val="00EC1206"/>
    <w:rsid w:val="00EC29B7"/>
    <w:rsid w:val="00EC2CD4"/>
    <w:rsid w:val="00EC5FFF"/>
    <w:rsid w:val="00EC7703"/>
    <w:rsid w:val="00EC77B0"/>
    <w:rsid w:val="00EC791F"/>
    <w:rsid w:val="00EC7A1F"/>
    <w:rsid w:val="00ED17B8"/>
    <w:rsid w:val="00ED1968"/>
    <w:rsid w:val="00ED2AEC"/>
    <w:rsid w:val="00ED2EB0"/>
    <w:rsid w:val="00ED37B4"/>
    <w:rsid w:val="00ED508A"/>
    <w:rsid w:val="00ED51D5"/>
    <w:rsid w:val="00ED5FBD"/>
    <w:rsid w:val="00ED6C3E"/>
    <w:rsid w:val="00ED738F"/>
    <w:rsid w:val="00ED7C33"/>
    <w:rsid w:val="00ED7C38"/>
    <w:rsid w:val="00ED7C9D"/>
    <w:rsid w:val="00EE169A"/>
    <w:rsid w:val="00EE1AD1"/>
    <w:rsid w:val="00EE1EC3"/>
    <w:rsid w:val="00EE2336"/>
    <w:rsid w:val="00EE2610"/>
    <w:rsid w:val="00EE2654"/>
    <w:rsid w:val="00EE2980"/>
    <w:rsid w:val="00EE3A12"/>
    <w:rsid w:val="00EE3D53"/>
    <w:rsid w:val="00EE444A"/>
    <w:rsid w:val="00EE4C5E"/>
    <w:rsid w:val="00EE5001"/>
    <w:rsid w:val="00EE579F"/>
    <w:rsid w:val="00EE588F"/>
    <w:rsid w:val="00EE6C8B"/>
    <w:rsid w:val="00EE6C90"/>
    <w:rsid w:val="00EE6F79"/>
    <w:rsid w:val="00EF016A"/>
    <w:rsid w:val="00EF0D99"/>
    <w:rsid w:val="00EF1B7C"/>
    <w:rsid w:val="00EF24D1"/>
    <w:rsid w:val="00EF42A3"/>
    <w:rsid w:val="00EF455B"/>
    <w:rsid w:val="00EF4F54"/>
    <w:rsid w:val="00EF5CD1"/>
    <w:rsid w:val="00EF5E39"/>
    <w:rsid w:val="00EF5E73"/>
    <w:rsid w:val="00EF6346"/>
    <w:rsid w:val="00EF66D3"/>
    <w:rsid w:val="00EF68F9"/>
    <w:rsid w:val="00EF6C43"/>
    <w:rsid w:val="00EF765F"/>
    <w:rsid w:val="00EF7CE7"/>
    <w:rsid w:val="00EF7D3E"/>
    <w:rsid w:val="00F00247"/>
    <w:rsid w:val="00F00720"/>
    <w:rsid w:val="00F007CD"/>
    <w:rsid w:val="00F00C64"/>
    <w:rsid w:val="00F01054"/>
    <w:rsid w:val="00F015E4"/>
    <w:rsid w:val="00F02680"/>
    <w:rsid w:val="00F034B6"/>
    <w:rsid w:val="00F036C6"/>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7A1"/>
    <w:rsid w:val="00F15D2D"/>
    <w:rsid w:val="00F15FAF"/>
    <w:rsid w:val="00F1657E"/>
    <w:rsid w:val="00F16F1A"/>
    <w:rsid w:val="00F170CA"/>
    <w:rsid w:val="00F1724C"/>
    <w:rsid w:val="00F204AF"/>
    <w:rsid w:val="00F204B1"/>
    <w:rsid w:val="00F20AA0"/>
    <w:rsid w:val="00F20B3F"/>
    <w:rsid w:val="00F2210F"/>
    <w:rsid w:val="00F23DF7"/>
    <w:rsid w:val="00F243EC"/>
    <w:rsid w:val="00F24AF5"/>
    <w:rsid w:val="00F24E31"/>
    <w:rsid w:val="00F24F74"/>
    <w:rsid w:val="00F24FE9"/>
    <w:rsid w:val="00F25335"/>
    <w:rsid w:val="00F261F1"/>
    <w:rsid w:val="00F26211"/>
    <w:rsid w:val="00F26699"/>
    <w:rsid w:val="00F266A2"/>
    <w:rsid w:val="00F26BC0"/>
    <w:rsid w:val="00F27466"/>
    <w:rsid w:val="00F27734"/>
    <w:rsid w:val="00F27F41"/>
    <w:rsid w:val="00F30867"/>
    <w:rsid w:val="00F31395"/>
    <w:rsid w:val="00F3308B"/>
    <w:rsid w:val="00F335A4"/>
    <w:rsid w:val="00F335B1"/>
    <w:rsid w:val="00F337BC"/>
    <w:rsid w:val="00F3399F"/>
    <w:rsid w:val="00F33E77"/>
    <w:rsid w:val="00F34D53"/>
    <w:rsid w:val="00F35F20"/>
    <w:rsid w:val="00F36B02"/>
    <w:rsid w:val="00F3718E"/>
    <w:rsid w:val="00F3779F"/>
    <w:rsid w:val="00F3785B"/>
    <w:rsid w:val="00F410EB"/>
    <w:rsid w:val="00F41181"/>
    <w:rsid w:val="00F41A2D"/>
    <w:rsid w:val="00F42A19"/>
    <w:rsid w:val="00F42D8C"/>
    <w:rsid w:val="00F42EE2"/>
    <w:rsid w:val="00F435CC"/>
    <w:rsid w:val="00F4363D"/>
    <w:rsid w:val="00F44316"/>
    <w:rsid w:val="00F445C5"/>
    <w:rsid w:val="00F44A86"/>
    <w:rsid w:val="00F464DE"/>
    <w:rsid w:val="00F47499"/>
    <w:rsid w:val="00F479CC"/>
    <w:rsid w:val="00F502AC"/>
    <w:rsid w:val="00F508D7"/>
    <w:rsid w:val="00F50A48"/>
    <w:rsid w:val="00F50AC5"/>
    <w:rsid w:val="00F51EFA"/>
    <w:rsid w:val="00F52489"/>
    <w:rsid w:val="00F52C54"/>
    <w:rsid w:val="00F5492B"/>
    <w:rsid w:val="00F55945"/>
    <w:rsid w:val="00F55CA6"/>
    <w:rsid w:val="00F55CBC"/>
    <w:rsid w:val="00F566CB"/>
    <w:rsid w:val="00F60204"/>
    <w:rsid w:val="00F60F67"/>
    <w:rsid w:val="00F6236E"/>
    <w:rsid w:val="00F632A6"/>
    <w:rsid w:val="00F6378F"/>
    <w:rsid w:val="00F63A4F"/>
    <w:rsid w:val="00F64198"/>
    <w:rsid w:val="00F64DF6"/>
    <w:rsid w:val="00F66134"/>
    <w:rsid w:val="00F664A6"/>
    <w:rsid w:val="00F66B66"/>
    <w:rsid w:val="00F6700D"/>
    <w:rsid w:val="00F71395"/>
    <w:rsid w:val="00F71E84"/>
    <w:rsid w:val="00F7259B"/>
    <w:rsid w:val="00F72B17"/>
    <w:rsid w:val="00F72E0D"/>
    <w:rsid w:val="00F73E77"/>
    <w:rsid w:val="00F752FD"/>
    <w:rsid w:val="00F75865"/>
    <w:rsid w:val="00F76B01"/>
    <w:rsid w:val="00F77254"/>
    <w:rsid w:val="00F774F6"/>
    <w:rsid w:val="00F80682"/>
    <w:rsid w:val="00F808FC"/>
    <w:rsid w:val="00F80D22"/>
    <w:rsid w:val="00F82E18"/>
    <w:rsid w:val="00F834E4"/>
    <w:rsid w:val="00F83AD9"/>
    <w:rsid w:val="00F83DCD"/>
    <w:rsid w:val="00F83F4A"/>
    <w:rsid w:val="00F85F48"/>
    <w:rsid w:val="00F865E0"/>
    <w:rsid w:val="00F86844"/>
    <w:rsid w:val="00F86B59"/>
    <w:rsid w:val="00F86C12"/>
    <w:rsid w:val="00F86D3C"/>
    <w:rsid w:val="00F873E8"/>
    <w:rsid w:val="00F8779B"/>
    <w:rsid w:val="00F9035B"/>
    <w:rsid w:val="00F909D8"/>
    <w:rsid w:val="00F91DDB"/>
    <w:rsid w:val="00F921CB"/>
    <w:rsid w:val="00F9372E"/>
    <w:rsid w:val="00F93F58"/>
    <w:rsid w:val="00F9411F"/>
    <w:rsid w:val="00F943B1"/>
    <w:rsid w:val="00F94C84"/>
    <w:rsid w:val="00F95123"/>
    <w:rsid w:val="00F952F8"/>
    <w:rsid w:val="00F95801"/>
    <w:rsid w:val="00F95854"/>
    <w:rsid w:val="00F95A0A"/>
    <w:rsid w:val="00F95FAB"/>
    <w:rsid w:val="00F960FF"/>
    <w:rsid w:val="00F961DA"/>
    <w:rsid w:val="00F96951"/>
    <w:rsid w:val="00F96991"/>
    <w:rsid w:val="00F969EA"/>
    <w:rsid w:val="00F976C0"/>
    <w:rsid w:val="00F97B2B"/>
    <w:rsid w:val="00FA055A"/>
    <w:rsid w:val="00FA143C"/>
    <w:rsid w:val="00FA4208"/>
    <w:rsid w:val="00FA586F"/>
    <w:rsid w:val="00FA59D8"/>
    <w:rsid w:val="00FA60B6"/>
    <w:rsid w:val="00FA6E25"/>
    <w:rsid w:val="00FA7087"/>
    <w:rsid w:val="00FA75B2"/>
    <w:rsid w:val="00FA7909"/>
    <w:rsid w:val="00FB0C9D"/>
    <w:rsid w:val="00FB1E1A"/>
    <w:rsid w:val="00FB33C2"/>
    <w:rsid w:val="00FB470F"/>
    <w:rsid w:val="00FB473A"/>
    <w:rsid w:val="00FB4FDD"/>
    <w:rsid w:val="00FB687A"/>
    <w:rsid w:val="00FB68EA"/>
    <w:rsid w:val="00FB7823"/>
    <w:rsid w:val="00FC112B"/>
    <w:rsid w:val="00FC12A3"/>
    <w:rsid w:val="00FC12AC"/>
    <w:rsid w:val="00FC1675"/>
    <w:rsid w:val="00FC17B7"/>
    <w:rsid w:val="00FC1C16"/>
    <w:rsid w:val="00FC2419"/>
    <w:rsid w:val="00FC25DC"/>
    <w:rsid w:val="00FC4A86"/>
    <w:rsid w:val="00FC5346"/>
    <w:rsid w:val="00FC601C"/>
    <w:rsid w:val="00FC6F5A"/>
    <w:rsid w:val="00FC7159"/>
    <w:rsid w:val="00FC73AF"/>
    <w:rsid w:val="00FC790B"/>
    <w:rsid w:val="00FC7A95"/>
    <w:rsid w:val="00FC7E89"/>
    <w:rsid w:val="00FC7F13"/>
    <w:rsid w:val="00FD0284"/>
    <w:rsid w:val="00FD0935"/>
    <w:rsid w:val="00FD1068"/>
    <w:rsid w:val="00FD3D34"/>
    <w:rsid w:val="00FD44A8"/>
    <w:rsid w:val="00FD44F9"/>
    <w:rsid w:val="00FD465B"/>
    <w:rsid w:val="00FD5243"/>
    <w:rsid w:val="00FD55C5"/>
    <w:rsid w:val="00FD58DB"/>
    <w:rsid w:val="00FD61C6"/>
    <w:rsid w:val="00FD670B"/>
    <w:rsid w:val="00FE04AD"/>
    <w:rsid w:val="00FE07AC"/>
    <w:rsid w:val="00FE0D2F"/>
    <w:rsid w:val="00FE1A19"/>
    <w:rsid w:val="00FE1E2C"/>
    <w:rsid w:val="00FE1E8C"/>
    <w:rsid w:val="00FE2D8E"/>
    <w:rsid w:val="00FE309C"/>
    <w:rsid w:val="00FE3866"/>
    <w:rsid w:val="00FE42D9"/>
    <w:rsid w:val="00FE5A4A"/>
    <w:rsid w:val="00FE5AD8"/>
    <w:rsid w:val="00FE61B7"/>
    <w:rsid w:val="00FE7440"/>
    <w:rsid w:val="00FF0076"/>
    <w:rsid w:val="00FF10BC"/>
    <w:rsid w:val="00FF1176"/>
    <w:rsid w:val="00FF1B34"/>
    <w:rsid w:val="00FF24FC"/>
    <w:rsid w:val="00FF333A"/>
    <w:rsid w:val="00FF39B1"/>
    <w:rsid w:val="00FF4B90"/>
    <w:rsid w:val="00FF5345"/>
    <w:rsid w:val="00FF540F"/>
    <w:rsid w:val="00FF5E5C"/>
    <w:rsid w:val="00FF685F"/>
    <w:rsid w:val="00FF7579"/>
    <w:rsid w:val="00FF7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63D3C"/>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B7931"/>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1"/>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1"/>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iPriority w:val="99"/>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2"/>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2"/>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1223,bqiaagaaeyqcaaagiaiaaamrbaaabtkeaaaaaaaaaaaaaaaaaaaaaaaaaaaaaaaaaaaaaaaaaaaaaaaaaaaaaaaaaaaaaaaaaaaaaaaaaaaaaaaaaaaaaaaaaaaaaaaaaaaaaaaaaaaaaaaaaaaaaaaaaaaaaaaaaaaaaaaaaaaaaaaaaaaaaaaaaaaaaaaaaaaaaaaaaaaaaaaaaaaaaaaaaaaaaaaaaaaaaaaa"/>
    <w:basedOn w:val="a3"/>
    <w:rsid w:val="00DF0C2D"/>
  </w:style>
  <w:style w:type="paragraph" w:customStyle="1" w:styleId="12914">
    <w:name w:val="12914"/>
    <w:aliases w:val="bqiaagaaeyqcaaagiaiaaapwmqaabeqxaaaaaaaaaaaaaaaaaaaaaaaaaaaaaaaaaaaaaaaaaaaaaaaaaaaaaaaaaaaaaaaaaaaaaaaaaaaaaaaaaaaaaaaaaaaaaaaaaaaaaaaaaaaaaaaaaaaaaaaaaaaaaaaaaaaaaaaaaaaaaaaaaaaaaaaaaaaaaaaaaaaaaaaaaaaaaaaaaaaaaaaaaaaaaaaaaaaaaaa"/>
    <w:basedOn w:val="a2"/>
    <w:rsid w:val="00DF0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968">
    <w:name w:val="11968"/>
    <w:aliases w:val="bqiaagaaeyqcaaagiaiaaamklgaabtiuaaaaaaaaaaaaaaaaaaaaaaaaaaaaaaaaaaaaaaaaaaaaaaaaaaaaaaaaaaaaaaaaaaaaaaaaaaaaaaaaaaaaaaaaaaaaaaaaaaaaaaaaaaaaaaaaaaaaaaaaaaaaaaaaaaaaaaaaaaaaaaaaaaaaaaaaaaaaaaaaaaaaaaaaaaaaaaaaaaaaaaaaaaaaaaaaaaaaaaa"/>
    <w:basedOn w:val="a2"/>
    <w:rsid w:val="003F518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a">
    <w:name w:val="Нет списка5"/>
    <w:next w:val="a5"/>
    <w:uiPriority w:val="99"/>
    <w:semiHidden/>
    <w:unhideWhenUsed/>
    <w:rsid w:val="000861D7"/>
  </w:style>
  <w:style w:type="paragraph" w:customStyle="1" w:styleId="ConsPlusTextList1">
    <w:name w:val="ConsPlusTextList1"/>
    <w:uiPriority w:val="99"/>
    <w:rsid w:val="000861D7"/>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14">
    <w:name w:val="Нет списка11"/>
    <w:next w:val="a5"/>
    <w:uiPriority w:val="99"/>
    <w:semiHidden/>
    <w:unhideWhenUsed/>
    <w:rsid w:val="000861D7"/>
  </w:style>
  <w:style w:type="character" w:customStyle="1" w:styleId="2f9">
    <w:name w:val="Колонтитул (2)_"/>
    <w:link w:val="2fa"/>
    <w:rsid w:val="000861D7"/>
    <w:rPr>
      <w:rFonts w:ascii="Times New Roman" w:hAnsi="Times New Roman"/>
      <w:shd w:val="clear" w:color="auto" w:fill="FFFFFF"/>
    </w:rPr>
  </w:style>
  <w:style w:type="character" w:customStyle="1" w:styleId="1f8">
    <w:name w:val="Заголовок №1_"/>
    <w:link w:val="1f9"/>
    <w:rsid w:val="000861D7"/>
    <w:rPr>
      <w:rFonts w:ascii="Times New Roman" w:hAnsi="Times New Roman"/>
      <w:sz w:val="32"/>
      <w:szCs w:val="32"/>
      <w:shd w:val="clear" w:color="auto" w:fill="FFFFFF"/>
    </w:rPr>
  </w:style>
  <w:style w:type="character" w:customStyle="1" w:styleId="3f3">
    <w:name w:val="Основной текст (3)_"/>
    <w:link w:val="3f4"/>
    <w:rsid w:val="000861D7"/>
    <w:rPr>
      <w:rFonts w:ascii="Times New Roman" w:hAnsi="Times New Roman"/>
      <w:shd w:val="clear" w:color="auto" w:fill="FFFFFF"/>
    </w:rPr>
  </w:style>
  <w:style w:type="character" w:customStyle="1" w:styleId="7b">
    <w:name w:val="Основной текст (7)_"/>
    <w:link w:val="7c"/>
    <w:rsid w:val="000861D7"/>
    <w:rPr>
      <w:rFonts w:ascii="Times New Roman" w:hAnsi="Times New Roman"/>
      <w:sz w:val="32"/>
      <w:szCs w:val="32"/>
      <w:shd w:val="clear" w:color="auto" w:fill="FFFFFF"/>
    </w:rPr>
  </w:style>
  <w:style w:type="character" w:customStyle="1" w:styleId="88">
    <w:name w:val="Основной текст (8)_"/>
    <w:link w:val="89"/>
    <w:rsid w:val="000861D7"/>
    <w:rPr>
      <w:rFonts w:ascii="Times New Roman" w:hAnsi="Times New Roman"/>
      <w:sz w:val="16"/>
      <w:szCs w:val="16"/>
      <w:shd w:val="clear" w:color="auto" w:fill="FFFFFF"/>
    </w:rPr>
  </w:style>
  <w:style w:type="character" w:customStyle="1" w:styleId="afffff5">
    <w:name w:val="Колонтитул_"/>
    <w:link w:val="afffff6"/>
    <w:rsid w:val="000861D7"/>
    <w:rPr>
      <w:rFonts w:ascii="Times New Roman" w:hAnsi="Times New Roman"/>
      <w:shd w:val="clear" w:color="auto" w:fill="FFFFFF"/>
    </w:rPr>
  </w:style>
  <w:style w:type="paragraph" w:customStyle="1" w:styleId="2fa">
    <w:name w:val="Колонтитул (2)"/>
    <w:basedOn w:val="a2"/>
    <w:link w:val="2f9"/>
    <w:rsid w:val="000861D7"/>
    <w:pPr>
      <w:widowControl w:val="0"/>
      <w:shd w:val="clear" w:color="auto" w:fill="FFFFFF"/>
      <w:spacing w:after="0" w:line="240" w:lineRule="auto"/>
    </w:pPr>
    <w:rPr>
      <w:rFonts w:ascii="Times New Roman" w:hAnsi="Times New Roman"/>
    </w:rPr>
  </w:style>
  <w:style w:type="paragraph" w:customStyle="1" w:styleId="1f9">
    <w:name w:val="Заголовок №1"/>
    <w:basedOn w:val="a2"/>
    <w:link w:val="1f8"/>
    <w:rsid w:val="000861D7"/>
    <w:pPr>
      <w:widowControl w:val="0"/>
      <w:shd w:val="clear" w:color="auto" w:fill="FFFFFF"/>
      <w:spacing w:after="420" w:line="211" w:lineRule="auto"/>
      <w:ind w:firstLine="340"/>
      <w:outlineLvl w:val="0"/>
    </w:pPr>
    <w:rPr>
      <w:rFonts w:ascii="Times New Roman" w:hAnsi="Times New Roman"/>
      <w:sz w:val="32"/>
      <w:szCs w:val="32"/>
    </w:rPr>
  </w:style>
  <w:style w:type="paragraph" w:customStyle="1" w:styleId="3f4">
    <w:name w:val="Основной текст (3)"/>
    <w:basedOn w:val="a2"/>
    <w:link w:val="3f3"/>
    <w:rsid w:val="000861D7"/>
    <w:pPr>
      <w:widowControl w:val="0"/>
      <w:shd w:val="clear" w:color="auto" w:fill="FFFFFF"/>
      <w:spacing w:after="280" w:line="240" w:lineRule="auto"/>
      <w:jc w:val="center"/>
    </w:pPr>
    <w:rPr>
      <w:rFonts w:ascii="Times New Roman" w:hAnsi="Times New Roman"/>
    </w:rPr>
  </w:style>
  <w:style w:type="paragraph" w:customStyle="1" w:styleId="7c">
    <w:name w:val="Основной текст (7)"/>
    <w:basedOn w:val="a2"/>
    <w:link w:val="7b"/>
    <w:rsid w:val="000861D7"/>
    <w:pPr>
      <w:widowControl w:val="0"/>
      <w:shd w:val="clear" w:color="auto" w:fill="FFFFFF"/>
      <w:spacing w:after="80" w:line="223" w:lineRule="auto"/>
      <w:ind w:firstLine="2920"/>
    </w:pPr>
    <w:rPr>
      <w:rFonts w:ascii="Times New Roman" w:hAnsi="Times New Roman"/>
      <w:sz w:val="32"/>
      <w:szCs w:val="32"/>
    </w:rPr>
  </w:style>
  <w:style w:type="paragraph" w:customStyle="1" w:styleId="89">
    <w:name w:val="Основной текст (8)"/>
    <w:basedOn w:val="a2"/>
    <w:link w:val="88"/>
    <w:rsid w:val="000861D7"/>
    <w:pPr>
      <w:widowControl w:val="0"/>
      <w:shd w:val="clear" w:color="auto" w:fill="FFFFFF"/>
      <w:spacing w:after="0" w:line="206" w:lineRule="auto"/>
    </w:pPr>
    <w:rPr>
      <w:rFonts w:ascii="Times New Roman" w:hAnsi="Times New Roman"/>
      <w:sz w:val="16"/>
      <w:szCs w:val="16"/>
    </w:rPr>
  </w:style>
  <w:style w:type="paragraph" w:customStyle="1" w:styleId="afffff6">
    <w:name w:val="Колонтитул"/>
    <w:basedOn w:val="a2"/>
    <w:link w:val="afffff5"/>
    <w:rsid w:val="000861D7"/>
    <w:pPr>
      <w:widowControl w:val="0"/>
      <w:shd w:val="clear" w:color="auto" w:fill="FFFFFF"/>
      <w:spacing w:after="0" w:line="240" w:lineRule="auto"/>
      <w:jc w:val="cente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02060004">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5483695">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261652194">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27288474">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395982139">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49303428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629213708">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119376026">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58961263">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180465704">
      <w:bodyDiv w:val="1"/>
      <w:marLeft w:val="0"/>
      <w:marRight w:val="0"/>
      <w:marTop w:val="0"/>
      <w:marBottom w:val="0"/>
      <w:divBdr>
        <w:top w:val="none" w:sz="0" w:space="0" w:color="auto"/>
        <w:left w:val="none" w:sz="0" w:space="0" w:color="auto"/>
        <w:bottom w:val="none" w:sz="0" w:space="0" w:color="auto"/>
        <w:right w:val="none" w:sz="0" w:space="0" w:color="auto"/>
      </w:divBdr>
    </w:div>
    <w:div w:id="120286261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29569406">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64035969">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793012176">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82863347">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14987572">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EXPZ&amp;n=76394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login.consultant.ru/link/?req=doc&amp;base=LAW&amp;n=468403" TargetMode="External"/><Relationship Id="rId4" Type="http://schemas.openxmlformats.org/officeDocument/2006/relationships/settings" Target="settings.xml"/><Relationship Id="rId9" Type="http://schemas.openxmlformats.org/officeDocument/2006/relationships/hyperlink" Target="https://login.consultant.ru/link/?req=doc&amp;base=LAW&amp;n=468403&amp;dst=100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11AB5-E040-4F90-8153-4BCEC7D18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47</Pages>
  <Words>13231</Words>
  <Characters>75422</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88477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Андреев Андрей Николаевич</cp:lastModifiedBy>
  <cp:revision>91</cp:revision>
  <cp:lastPrinted>2025-11-26T07:47:00Z</cp:lastPrinted>
  <dcterms:created xsi:type="dcterms:W3CDTF">2025-04-16T07:27:00Z</dcterms:created>
  <dcterms:modified xsi:type="dcterms:W3CDTF">2025-12-01T05:21:00Z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_x000d_
_x000d_
Федеральный фонд обязательного медицинского страхования (ФОМС России)_x000d_
</vt:lpwstr>
  </property>
  <property fmtid="{D5CDD505-2E9C-101B-9397-08002B2CF9AE}" pid="3" name="Подписант_должность">
    <vt:lpwstr>Первый заместитель Министра</vt:lpwstr>
  </property>
  <property fmtid="{D5CDD505-2E9C-101B-9397-08002B2CF9AE}" pid="4" name="Подписант_ФИО">
    <vt:lpwstr>В. А. Зеленский</vt:lpwstr>
  </property>
  <property fmtid="{D5CDD505-2E9C-101B-9397-08002B2CF9AE}" pid="5" name="Исполнитель_1">
    <vt:lpwstr>Коннова Надежда Михайловна</vt:lpwstr>
  </property>
  <property fmtid="{D5CDD505-2E9C-101B-9397-08002B2CF9AE}" pid="6" name="Исполнитель_2">
    <vt:lpwstr>Коннова Надежда Михайловна 31-2. Отдел государственных гарантий бесплатной медицинской помощи Главный специалист - эксперт KonnovaNM@minzdrav.gov.ru</vt:lpwstr>
  </property>
</Properties>
</file>